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800482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424031115"/>
            <w:bookmarkStart w:id="1" w:name="_Ref433733656"/>
            <w:bookmarkStart w:id="2" w:name="_Toc433901284"/>
            <w:bookmarkStart w:id="3" w:name="_Toc447804973"/>
            <w:bookmarkStart w:id="4" w:name="_Toc447805379"/>
            <w:bookmarkStart w:id="5" w:name="_Toc447805872"/>
            <w:bookmarkStart w:id="6" w:name="_Toc447805984"/>
            <w:bookmarkStart w:id="7" w:name="_Toc500145970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800482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063244" w:rsidP="004C5210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B.1.SO 10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PŘÍRODĚBLÍZKÁ </w:t>
            </w:r>
            <w:r w:rsidR="004C5210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PROTIPOVODŇOVÁ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OPATŘENÍ</w:t>
            </w:r>
          </w:p>
          <w:p w:rsidR="00533419" w:rsidRPr="00533419" w:rsidRDefault="00063244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Tisem</w:t>
            </w:r>
          </w:p>
        </w:tc>
      </w:tr>
    </w:tbl>
    <w:p w:rsidR="002C191F" w:rsidRPr="002A331D" w:rsidRDefault="002C191F" w:rsidP="0098640F">
      <w:pPr>
        <w:rPr>
          <w:b/>
          <w:sz w:val="16"/>
          <w:szCs w:val="10"/>
        </w:rPr>
      </w:pPr>
    </w:p>
    <w:p w:rsidR="00BC0E74" w:rsidRDefault="00063244" w:rsidP="000B3C51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5686425" cy="3238500"/>
            <wp:effectExtent l="19050" t="0" r="9525" b="0"/>
            <wp:docPr id="3" name="obrázek 1" descr="H:\__PLANOVANI_KONCEPCE\3504_AOP_SAZAVA\PRACOVNI\Janovicky_potok\obrazky_zprava\navrh\titulky_SO\SO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__PLANOVANI_KONCEPCE\3504_AOP_SAZAVA\PRACOVNI\Janovicky_potok\obrazky_zprava\navrh\titulky_SO\SO_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7" w:displacedByCustomXml="next"/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End w:id="0" w:displacedByCustomXml="next"/>
    <w:bookmarkStart w:id="8" w:name="_Toc451243070" w:displacedByCustomXml="next"/>
    <w:sdt>
      <w:sdtPr>
        <w:rPr>
          <w:rFonts w:asciiTheme="minorHAnsi" w:hAnsiTheme="minorHAnsi"/>
          <w:b w:val="0"/>
          <w:bCs w:val="0"/>
          <w:color w:val="auto"/>
          <w:sz w:val="22"/>
          <w:szCs w:val="20"/>
          <w:lang w:eastAsia="cs-CZ"/>
        </w:rPr>
        <w:id w:val="1889134896"/>
        <w:docPartObj>
          <w:docPartGallery w:val="Table of Contents"/>
          <w:docPartUnique/>
        </w:docPartObj>
      </w:sdtPr>
      <w:sdtEndPr/>
      <w:sdtContent>
        <w:p w:rsidR="00BC0E74" w:rsidRDefault="00BC0E74">
          <w:pPr>
            <w:pStyle w:val="Nadpisobsahu"/>
          </w:pPr>
          <w:r>
            <w:t>Obsah</w:t>
          </w:r>
        </w:p>
        <w:bookmarkStart w:id="9" w:name="_GoBack"/>
        <w:bookmarkEnd w:id="9"/>
        <w:p w:rsidR="009330A1" w:rsidRDefault="00DF25C8">
          <w:pPr>
            <w:pStyle w:val="Obsah1"/>
            <w:rPr>
              <w:rFonts w:eastAsiaTheme="minorEastAsia" w:cstheme="minorBidi"/>
              <w:b w:val="0"/>
              <w:szCs w:val="22"/>
            </w:rPr>
          </w:pPr>
          <w:r>
            <w:fldChar w:fldCharType="begin"/>
          </w:r>
          <w:r w:rsidR="00BC0E74">
            <w:instrText xml:space="preserve"> TOC \o "1-3" \h \z \u </w:instrText>
          </w:r>
          <w:r>
            <w:fldChar w:fldCharType="separate"/>
          </w:r>
          <w:hyperlink w:anchor="_Toc510098659" w:history="1">
            <w:r w:rsidR="009330A1" w:rsidRPr="00074176">
              <w:rPr>
                <w:rStyle w:val="Hypertextovodkaz"/>
              </w:rPr>
              <w:t>B.1.1</w:t>
            </w:r>
            <w:r w:rsidR="009330A1">
              <w:rPr>
                <w:rFonts w:eastAsiaTheme="minorEastAsia" w:cstheme="minorBidi"/>
                <w:b w:val="0"/>
                <w:szCs w:val="22"/>
              </w:rPr>
              <w:tab/>
            </w:r>
            <w:r w:rsidR="009330A1" w:rsidRPr="00074176">
              <w:rPr>
                <w:rStyle w:val="Hypertextovodkaz"/>
              </w:rPr>
              <w:t>Podrobný popis navrhovaného opatření</w:t>
            </w:r>
            <w:r w:rsidR="009330A1">
              <w:rPr>
                <w:webHidden/>
              </w:rPr>
              <w:tab/>
            </w:r>
            <w:r w:rsidR="009330A1">
              <w:rPr>
                <w:webHidden/>
              </w:rPr>
              <w:fldChar w:fldCharType="begin"/>
            </w:r>
            <w:r w:rsidR="009330A1">
              <w:rPr>
                <w:webHidden/>
              </w:rPr>
              <w:instrText xml:space="preserve"> PAGEREF _Toc510098659 \h </w:instrText>
            </w:r>
            <w:r w:rsidR="009330A1">
              <w:rPr>
                <w:webHidden/>
              </w:rPr>
            </w:r>
            <w:r w:rsidR="009330A1">
              <w:rPr>
                <w:webHidden/>
              </w:rPr>
              <w:fldChar w:fldCharType="separate"/>
            </w:r>
            <w:r w:rsidR="009330A1">
              <w:rPr>
                <w:webHidden/>
              </w:rPr>
              <w:t>2</w:t>
            </w:r>
            <w:r w:rsidR="009330A1">
              <w:rPr>
                <w:webHidden/>
              </w:rPr>
              <w:fldChar w:fldCharType="end"/>
            </w:r>
          </w:hyperlink>
        </w:p>
        <w:p w:rsidR="009330A1" w:rsidRDefault="009330A1">
          <w:pPr>
            <w:pStyle w:val="Obsah2"/>
            <w:rPr>
              <w:rFonts w:eastAsiaTheme="minorEastAsia" w:cstheme="minorBidi"/>
              <w:noProof/>
              <w:szCs w:val="22"/>
            </w:rPr>
          </w:pPr>
          <w:hyperlink w:anchor="_Toc510098660" w:history="1">
            <w:r w:rsidRPr="00074176">
              <w:rPr>
                <w:rStyle w:val="Hypertextovodkaz"/>
                <w:noProof/>
              </w:rPr>
              <w:t>B.1.1.1</w:t>
            </w:r>
            <w:r>
              <w:rPr>
                <w:rFonts w:eastAsiaTheme="minorEastAsia" w:cstheme="minorBidi"/>
                <w:noProof/>
                <w:szCs w:val="22"/>
              </w:rPr>
              <w:tab/>
            </w:r>
            <w:r w:rsidRPr="00074176">
              <w:rPr>
                <w:rStyle w:val="Hypertextovodkaz"/>
                <w:noProof/>
              </w:rPr>
              <w:t>SO 10 a Zasakovací průleh s podélným sklonem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_Toc510098660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330A1" w:rsidRDefault="009330A1">
          <w:pPr>
            <w:pStyle w:val="Obsah2"/>
            <w:rPr>
              <w:rFonts w:eastAsiaTheme="minorEastAsia" w:cstheme="minorBidi"/>
              <w:noProof/>
              <w:szCs w:val="22"/>
            </w:rPr>
          </w:pPr>
          <w:hyperlink w:anchor="_Toc510098661" w:history="1">
            <w:r w:rsidRPr="00074176">
              <w:rPr>
                <w:rStyle w:val="Hypertextovodkaz"/>
                <w:noProof/>
              </w:rPr>
              <w:t>B.1.1.2</w:t>
            </w:r>
            <w:r>
              <w:rPr>
                <w:rFonts w:eastAsiaTheme="minorEastAsia" w:cstheme="minorBidi"/>
                <w:noProof/>
                <w:szCs w:val="22"/>
              </w:rPr>
              <w:tab/>
            </w:r>
            <w:r w:rsidRPr="00074176">
              <w:rPr>
                <w:rStyle w:val="Hypertextovodkaz"/>
                <w:noProof/>
              </w:rPr>
              <w:t>SO 10 b Ochranné zatravnění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_Toc510098661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330A1" w:rsidRDefault="009330A1">
          <w:pPr>
            <w:pStyle w:val="Obsah2"/>
            <w:rPr>
              <w:rFonts w:eastAsiaTheme="minorEastAsia" w:cstheme="minorBidi"/>
              <w:noProof/>
              <w:szCs w:val="22"/>
            </w:rPr>
          </w:pPr>
          <w:hyperlink w:anchor="_Toc510098662" w:history="1">
            <w:r w:rsidRPr="00074176">
              <w:rPr>
                <w:rStyle w:val="Hypertextovodkaz"/>
                <w:noProof/>
              </w:rPr>
              <w:t>B.1.1.3</w:t>
            </w:r>
            <w:r>
              <w:rPr>
                <w:rFonts w:eastAsiaTheme="minorEastAsia" w:cstheme="minorBidi"/>
                <w:noProof/>
                <w:szCs w:val="22"/>
              </w:rPr>
              <w:tab/>
            </w:r>
            <w:r w:rsidRPr="00074176">
              <w:rPr>
                <w:rStyle w:val="Hypertextovodkaz"/>
                <w:noProof/>
              </w:rPr>
              <w:t>Územní střety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_Toc510098662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330A1" w:rsidRDefault="009330A1">
          <w:pPr>
            <w:pStyle w:val="Obsah2"/>
            <w:rPr>
              <w:rFonts w:eastAsiaTheme="minorEastAsia" w:cstheme="minorBidi"/>
              <w:noProof/>
              <w:szCs w:val="22"/>
            </w:rPr>
          </w:pPr>
          <w:hyperlink w:anchor="_Toc510098663" w:history="1">
            <w:r w:rsidRPr="00074176">
              <w:rPr>
                <w:rStyle w:val="Hypertextovodkaz"/>
                <w:noProof/>
              </w:rPr>
              <w:t>B.1.1.4</w:t>
            </w:r>
            <w:r>
              <w:rPr>
                <w:rFonts w:eastAsiaTheme="minorEastAsia" w:cstheme="minorBidi"/>
                <w:noProof/>
                <w:szCs w:val="22"/>
              </w:rPr>
              <w:tab/>
            </w:r>
            <w:r w:rsidRPr="00074176">
              <w:rPr>
                <w:rStyle w:val="Hypertextovodkaz"/>
                <w:noProof/>
              </w:rPr>
              <w:t>Majetkoprávní situace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_Toc510098663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330A1" w:rsidRDefault="009330A1">
          <w:pPr>
            <w:pStyle w:val="Obsah1"/>
            <w:rPr>
              <w:rFonts w:eastAsiaTheme="minorEastAsia" w:cstheme="minorBidi"/>
              <w:b w:val="0"/>
              <w:szCs w:val="22"/>
            </w:rPr>
          </w:pPr>
          <w:hyperlink w:anchor="_Toc510098664" w:history="1">
            <w:r w:rsidRPr="00074176">
              <w:rPr>
                <w:rStyle w:val="Hypertextovodkaz"/>
              </w:rPr>
              <w:t>B.1.2</w:t>
            </w:r>
            <w:r>
              <w:rPr>
                <w:rFonts w:eastAsiaTheme="minorEastAsia" w:cstheme="minorBidi"/>
                <w:b w:val="0"/>
                <w:szCs w:val="22"/>
              </w:rPr>
              <w:tab/>
            </w:r>
            <w:r w:rsidRPr="00074176">
              <w:rPr>
                <w:rStyle w:val="Hypertextovodkaz"/>
              </w:rPr>
              <w:t>Přílohy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_Toc510098664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BC0E74" w:rsidRDefault="00DF25C8">
          <w:r>
            <w:rPr>
              <w:b/>
              <w:bCs/>
            </w:rPr>
            <w:fldChar w:fldCharType="end"/>
          </w:r>
        </w:p>
      </w:sdtContent>
    </w:sdt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A0308E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Ing. </w:t>
      </w:r>
      <w:r w:rsidR="00A0308E">
        <w:rPr>
          <w:b/>
        </w:rPr>
        <w:t>Lukáš Vlček</w:t>
      </w:r>
      <w:r>
        <w:rPr>
          <w:b/>
        </w:rPr>
        <w:t xml:space="preserve"> (</w:t>
      </w:r>
      <w:r w:rsidR="00A0308E">
        <w:rPr>
          <w:b/>
        </w:rPr>
        <w:t>vlcek</w:t>
      </w:r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p w:rsidR="0058048F" w:rsidRPr="00D03663" w:rsidRDefault="00BC0E74" w:rsidP="00F275F2">
      <w:r w:rsidRPr="00D03663">
        <w:t>V</w:t>
      </w:r>
      <w:r w:rsidR="00BF5E17" w:rsidRPr="00D03663">
        <w:t xml:space="preserve">šechna navrhovaná či řešená opatření vycházejí ze zpracovaných listů terénního průzkumu, které jsou přílohou A. Analytická část a jsou zobrazena </w:t>
      </w:r>
      <w:r w:rsidR="007529EB" w:rsidRPr="00D03663">
        <w:t xml:space="preserve">v příloze </w:t>
      </w:r>
      <w:r w:rsidR="007529EB" w:rsidRPr="00271CFD">
        <w:t>B.3.1 Přehledná situace navrhovaných opatření</w:t>
      </w:r>
      <w:r w:rsidR="004C532C" w:rsidRPr="00D03663">
        <w:t>.</w:t>
      </w:r>
    </w:p>
    <w:p w:rsidR="00B56D4D" w:rsidRPr="00BE6DB5" w:rsidRDefault="00B26948" w:rsidP="00A74C1D">
      <w:pPr>
        <w:pStyle w:val="Nadpis1"/>
      </w:pPr>
      <w:bookmarkStart w:id="10" w:name="_Ref496714510"/>
      <w:bookmarkStart w:id="11" w:name="_Toc500145997"/>
      <w:bookmarkStart w:id="12" w:name="_Toc510098659"/>
      <w:bookmarkEnd w:id="8"/>
      <w:r w:rsidRPr="00BE6DB5">
        <w:lastRenderedPageBreak/>
        <w:t>Podrobný popis navrhovaného</w:t>
      </w:r>
      <w:r w:rsidR="00B20633" w:rsidRPr="00BE6DB5">
        <w:t xml:space="preserve"> opatření</w:t>
      </w:r>
      <w:bookmarkEnd w:id="10"/>
      <w:bookmarkEnd w:id="11"/>
      <w:bookmarkEnd w:id="12"/>
    </w:p>
    <w:p w:rsidR="008D030F" w:rsidRPr="00BE6DB5" w:rsidRDefault="00D03663" w:rsidP="00A41D1A">
      <w:r w:rsidRPr="00BE6DB5">
        <w:t>Ohroženou lokalitou je severní okraj zástavby obce Tisem. Lokalita je ohrožena splachem z pozemku ležícího severně nad lokalitou. Řešení spočívá v návrhu prvků pro</w:t>
      </w:r>
      <w:r w:rsidR="009330A1">
        <w:t xml:space="preserve"> zpomalení povrchového odtoku a </w:t>
      </w:r>
      <w:r w:rsidRPr="00BE6DB5">
        <w:t>zvýšení retence vody na rizikovém pozemku.</w:t>
      </w:r>
    </w:p>
    <w:tbl>
      <w:tblPr>
        <w:tblStyle w:val="Mkatabulky"/>
        <w:tblW w:w="0" w:type="auto"/>
        <w:tblInd w:w="-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E56F35" w:rsidRPr="00775C14" w:rsidTr="00D03663">
        <w:trPr>
          <w:trHeight w:val="2943"/>
        </w:trPr>
        <w:tc>
          <w:tcPr>
            <w:tcW w:w="4536" w:type="dxa"/>
          </w:tcPr>
          <w:p w:rsidR="00AC466A" w:rsidRPr="00BE6DB5" w:rsidRDefault="00D03663" w:rsidP="00AC466A">
            <w:pPr>
              <w:pStyle w:val="Bezmezer"/>
              <w:keepNext/>
            </w:pPr>
            <w:r w:rsidRPr="00BE6DB5">
              <w:rPr>
                <w:noProof/>
              </w:rPr>
              <w:drawing>
                <wp:inline distT="0" distB="0" distL="0" distR="0" wp14:anchorId="78280023" wp14:editId="041F1E20">
                  <wp:extent cx="2743200" cy="3657600"/>
                  <wp:effectExtent l="0" t="0" r="0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365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275F2" w:rsidRPr="00BE6DB5" w:rsidRDefault="00AC466A" w:rsidP="00BE6DB5">
            <w:pPr>
              <w:pStyle w:val="Titulek"/>
              <w:jc w:val="left"/>
              <w:rPr>
                <w:lang w:eastAsia="en-US"/>
              </w:rPr>
            </w:pPr>
            <w:r w:rsidRPr="00BE6DB5">
              <w:t xml:space="preserve">Obrázek </w:t>
            </w:r>
            <w:r w:rsidR="00DF25C8" w:rsidRPr="00BE6DB5">
              <w:fldChar w:fldCharType="begin"/>
            </w:r>
            <w:r w:rsidR="00231741" w:rsidRPr="00BE6DB5">
              <w:instrText xml:space="preserve"> SEQ Obrázek \* ARABIC </w:instrText>
            </w:r>
            <w:r w:rsidR="00DF25C8" w:rsidRPr="00BE6DB5">
              <w:fldChar w:fldCharType="separate"/>
            </w:r>
            <w:r w:rsidR="00271CFD">
              <w:rPr>
                <w:noProof/>
              </w:rPr>
              <w:t>1</w:t>
            </w:r>
            <w:r w:rsidR="00DF25C8" w:rsidRPr="00BE6DB5">
              <w:fldChar w:fldCharType="end"/>
            </w:r>
            <w:r w:rsidRPr="00BE6DB5">
              <w:t xml:space="preserve"> </w:t>
            </w:r>
            <w:r w:rsidR="00BE6DB5" w:rsidRPr="00BE6DB5">
              <w:t>rizikový pozemek a okraj ohrožené lokality</w:t>
            </w:r>
          </w:p>
        </w:tc>
        <w:tc>
          <w:tcPr>
            <w:tcW w:w="4536" w:type="dxa"/>
          </w:tcPr>
          <w:p w:rsidR="00AC466A" w:rsidRPr="00BE6DB5" w:rsidRDefault="00D03663" w:rsidP="00AC466A">
            <w:pPr>
              <w:pStyle w:val="Bezmezer"/>
              <w:keepNext/>
            </w:pPr>
            <w:r w:rsidRPr="00BE6DB5">
              <w:rPr>
                <w:noProof/>
              </w:rPr>
              <w:drawing>
                <wp:inline distT="0" distB="0" distL="0" distR="0" wp14:anchorId="36614EC9" wp14:editId="157C40C3">
                  <wp:extent cx="2743200" cy="3657600"/>
                  <wp:effectExtent l="0" t="0" r="0" b="0"/>
                  <wp:docPr id="4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ázek 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365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275F2" w:rsidRPr="00BE6DB5" w:rsidRDefault="00AC466A" w:rsidP="00AC466A">
            <w:pPr>
              <w:pStyle w:val="Titulek"/>
              <w:jc w:val="left"/>
              <w:rPr>
                <w:lang w:eastAsia="en-US"/>
              </w:rPr>
            </w:pPr>
            <w:r w:rsidRPr="00BE6DB5">
              <w:t xml:space="preserve">Obrázek </w:t>
            </w:r>
            <w:r w:rsidR="00DF25C8" w:rsidRPr="00BE6DB5">
              <w:fldChar w:fldCharType="begin"/>
            </w:r>
            <w:r w:rsidR="00231741" w:rsidRPr="00BE6DB5">
              <w:instrText xml:space="preserve"> SEQ Obrázek \* ARABIC </w:instrText>
            </w:r>
            <w:r w:rsidR="00DF25C8" w:rsidRPr="00BE6DB5">
              <w:fldChar w:fldCharType="separate"/>
            </w:r>
            <w:r w:rsidR="00271CFD">
              <w:rPr>
                <w:noProof/>
              </w:rPr>
              <w:t>2</w:t>
            </w:r>
            <w:r w:rsidR="00DF25C8" w:rsidRPr="00BE6DB5">
              <w:fldChar w:fldCharType="end"/>
            </w:r>
            <w:r w:rsidRPr="00BE6DB5">
              <w:t xml:space="preserve"> </w:t>
            </w:r>
            <w:r w:rsidR="00BE6DB5">
              <w:t xml:space="preserve">rizikový pozemek </w:t>
            </w:r>
            <w:r w:rsidR="00BE6DB5" w:rsidRPr="00BE6DB5">
              <w:t>a okraj ohrožené lokality</w:t>
            </w:r>
          </w:p>
        </w:tc>
      </w:tr>
    </w:tbl>
    <w:p w:rsidR="00F275F2" w:rsidRPr="00775C14" w:rsidRDefault="00F275F2" w:rsidP="00F275F2">
      <w:pPr>
        <w:rPr>
          <w:highlight w:val="yellow"/>
          <w:lang w:eastAsia="en-US"/>
        </w:rPr>
      </w:pPr>
    </w:p>
    <w:p w:rsidR="009C244D" w:rsidRPr="00775C14" w:rsidRDefault="009C244D">
      <w:pPr>
        <w:spacing w:after="0" w:line="240" w:lineRule="auto"/>
        <w:jc w:val="left"/>
        <w:rPr>
          <w:highlight w:val="yellow"/>
        </w:rPr>
      </w:pPr>
      <w:r w:rsidRPr="00775C14">
        <w:rPr>
          <w:highlight w:val="yellow"/>
        </w:rPr>
        <w:br w:type="page"/>
      </w:r>
    </w:p>
    <w:p w:rsidR="009C21E6" w:rsidRPr="00775C14" w:rsidRDefault="009C21E6" w:rsidP="0035071A">
      <w:pPr>
        <w:rPr>
          <w:highlight w:val="yellow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5"/>
        <w:gridCol w:w="4986"/>
      </w:tblGrid>
      <w:tr w:rsidR="00A46F94" w:rsidRPr="00775C14" w:rsidTr="00894C1A">
        <w:tc>
          <w:tcPr>
            <w:tcW w:w="4075" w:type="dxa"/>
          </w:tcPr>
          <w:p w:rsidR="00A46F94" w:rsidRPr="00BE6DB5" w:rsidRDefault="00092D4E" w:rsidP="00BE6DB5">
            <w:r w:rsidRPr="00BE6DB5">
              <w:rPr>
                <w:b/>
              </w:rPr>
              <w:t xml:space="preserve">SO </w:t>
            </w:r>
            <w:r w:rsidR="00BE6DB5" w:rsidRPr="00BE6DB5">
              <w:rPr>
                <w:b/>
              </w:rPr>
              <w:t>10</w:t>
            </w:r>
            <w:r w:rsidR="002E3A74" w:rsidRPr="00BE6DB5">
              <w:rPr>
                <w:b/>
              </w:rPr>
              <w:t>.</w:t>
            </w:r>
            <w:r w:rsidRPr="00BE6DB5">
              <w:rPr>
                <w:b/>
              </w:rPr>
              <w:t>a</w:t>
            </w:r>
            <w:r w:rsidRPr="00BE6DB5">
              <w:t xml:space="preserve"> </w:t>
            </w:r>
            <w:r w:rsidR="00BE6DB5" w:rsidRPr="00BE6DB5">
              <w:t>Zasakovací průleh</w:t>
            </w:r>
          </w:p>
          <w:p w:rsidR="00A46F94" w:rsidRPr="00BE6DB5" w:rsidRDefault="00092D4E" w:rsidP="00BE6DB5">
            <w:r w:rsidRPr="00BE6DB5">
              <w:rPr>
                <w:b/>
              </w:rPr>
              <w:t xml:space="preserve">SO </w:t>
            </w:r>
            <w:r w:rsidR="00BE6DB5" w:rsidRPr="00BE6DB5">
              <w:rPr>
                <w:b/>
              </w:rPr>
              <w:t>10</w:t>
            </w:r>
            <w:r w:rsidR="0035071A" w:rsidRPr="00BE6DB5">
              <w:rPr>
                <w:b/>
              </w:rPr>
              <w:t>.</w:t>
            </w:r>
            <w:r w:rsidR="007C4F30" w:rsidRPr="00BE6DB5">
              <w:rPr>
                <w:b/>
              </w:rPr>
              <w:t>b</w:t>
            </w:r>
            <w:r w:rsidR="0035071A" w:rsidRPr="00BE6DB5">
              <w:rPr>
                <w:b/>
              </w:rPr>
              <w:t xml:space="preserve"> </w:t>
            </w:r>
            <w:r w:rsidR="00BE6DB5" w:rsidRPr="00BE6DB5">
              <w:rPr>
                <w:bCs/>
              </w:rPr>
              <w:t>Ochranné zatravnění</w:t>
            </w:r>
          </w:p>
          <w:p w:rsidR="00A46F94" w:rsidRPr="00775C14" w:rsidRDefault="00A46F94" w:rsidP="0035071A">
            <w:pPr>
              <w:rPr>
                <w:highlight w:val="yellow"/>
              </w:rPr>
            </w:pPr>
          </w:p>
        </w:tc>
        <w:tc>
          <w:tcPr>
            <w:tcW w:w="4986" w:type="dxa"/>
            <w:vMerge w:val="restart"/>
          </w:tcPr>
          <w:p w:rsidR="00BE6DB5" w:rsidRDefault="00BE6DB5" w:rsidP="00BE6DB5">
            <w:pPr>
              <w:keepNext/>
            </w:pPr>
            <w:r>
              <w:rPr>
                <w:noProof/>
              </w:rPr>
              <w:drawing>
                <wp:inline distT="0" distB="0" distL="0" distR="0">
                  <wp:extent cx="3000375" cy="4238625"/>
                  <wp:effectExtent l="0" t="0" r="0" b="0"/>
                  <wp:docPr id="10" name="Obrázek 10" descr="H:\__PLANOVANI_KONCEPCE\3504_AOP_SAZAVA\PRACOVNI\Janovicky_potok\obrazky_zprava\navrh\prehledna_situace\SO10_prehledna_si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:\__PLANOVANI_KONCEPCE\3504_AOP_SAZAVA\PRACOVNI\Janovicky_potok\obrazky_zprava\navrh\prehledna_situace\SO10_prehledna_si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423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4C1A" w:rsidRPr="00775C14" w:rsidRDefault="00BE6DB5" w:rsidP="00BE6DB5">
            <w:pPr>
              <w:pStyle w:val="Titulek"/>
              <w:rPr>
                <w:highlight w:val="yellow"/>
              </w:rPr>
            </w:pPr>
            <w:r>
              <w:t xml:space="preserve">Obrázek </w:t>
            </w:r>
            <w:fldSimple w:instr=" SEQ Obrázek \* ARABIC ">
              <w:r w:rsidR="00271CFD">
                <w:rPr>
                  <w:noProof/>
                </w:rPr>
                <w:t>3</w:t>
              </w:r>
            </w:fldSimple>
            <w:r>
              <w:t xml:space="preserve"> – přehledná situace opatření</w:t>
            </w:r>
          </w:p>
          <w:p w:rsidR="00A46F94" w:rsidRPr="00775C14" w:rsidRDefault="00A46F94" w:rsidP="00BE6DB5">
            <w:pPr>
              <w:pStyle w:val="Titulek"/>
              <w:rPr>
                <w:highlight w:val="yellow"/>
              </w:rPr>
            </w:pPr>
          </w:p>
        </w:tc>
      </w:tr>
      <w:tr w:rsidR="00A46F94" w:rsidRPr="00775C14" w:rsidTr="00894C1A">
        <w:tc>
          <w:tcPr>
            <w:tcW w:w="4075" w:type="dxa"/>
            <w:vAlign w:val="bottom"/>
          </w:tcPr>
          <w:p w:rsidR="00A46F94" w:rsidRPr="00775C14" w:rsidRDefault="00A46F94" w:rsidP="00077EA0">
            <w:pPr>
              <w:jc w:val="right"/>
              <w:rPr>
                <w:highlight w:val="yellow"/>
              </w:rPr>
            </w:pPr>
          </w:p>
        </w:tc>
        <w:tc>
          <w:tcPr>
            <w:tcW w:w="4986" w:type="dxa"/>
            <w:vMerge/>
          </w:tcPr>
          <w:p w:rsidR="00A46F94" w:rsidRPr="00775C14" w:rsidRDefault="00A46F94" w:rsidP="009C21E6">
            <w:pPr>
              <w:rPr>
                <w:noProof/>
                <w:highlight w:val="yellow"/>
              </w:rPr>
            </w:pPr>
          </w:p>
        </w:tc>
      </w:tr>
    </w:tbl>
    <w:p w:rsidR="00B04353" w:rsidRPr="00C85B58" w:rsidRDefault="009D2A75" w:rsidP="00271CFD">
      <w:pPr>
        <w:pStyle w:val="Nadpis2"/>
        <w:ind w:left="-450" w:firstLine="0"/>
      </w:pPr>
      <w:bookmarkStart w:id="13" w:name="_Toc510098660"/>
      <w:r w:rsidRPr="00C85B58">
        <w:t xml:space="preserve">SO </w:t>
      </w:r>
      <w:r w:rsidR="00BE6DB5" w:rsidRPr="00C85B58">
        <w:t>10</w:t>
      </w:r>
      <w:r w:rsidR="00077EA0" w:rsidRPr="00C85B58">
        <w:t xml:space="preserve"> </w:t>
      </w:r>
      <w:r w:rsidR="00271CFD">
        <w:t>a</w:t>
      </w:r>
      <w:r w:rsidR="00596B10" w:rsidRPr="00C85B58">
        <w:t xml:space="preserve"> </w:t>
      </w:r>
      <w:r w:rsidR="00271CFD">
        <w:t>Z</w:t>
      </w:r>
      <w:r w:rsidR="00BE6DB5" w:rsidRPr="00C85B58">
        <w:t>asakovací průleh</w:t>
      </w:r>
      <w:r w:rsidR="00C85B58">
        <w:t xml:space="preserve"> s podélným sklonem</w:t>
      </w:r>
      <w:bookmarkEnd w:id="13"/>
    </w:p>
    <w:p w:rsidR="00352139" w:rsidRDefault="00352139" w:rsidP="00352139">
      <w:pPr>
        <w:ind w:left="-450"/>
        <w:rPr>
          <w:rFonts w:ascii="Calibri" w:hAnsi="Calibri"/>
        </w:rPr>
      </w:pPr>
      <w:r w:rsidRPr="00EC0917">
        <w:rPr>
          <w:rFonts w:ascii="Calibri" w:hAnsi="Calibri"/>
        </w:rPr>
        <w:t>Z důvodu zachycení splachů a likvidace srážkových vod v místě vzniku, je navržen zasakovací</w:t>
      </w:r>
      <w:r>
        <w:rPr>
          <w:rFonts w:ascii="Calibri" w:hAnsi="Calibri"/>
        </w:rPr>
        <w:t xml:space="preserve"> příkop s ochranným </w:t>
      </w:r>
      <w:r w:rsidRPr="00CA4C61">
        <w:rPr>
          <w:rFonts w:ascii="Calibri" w:hAnsi="Calibri"/>
        </w:rPr>
        <w:t xml:space="preserve">zatravněním. Zachycená srážková voda se bude částečně akumulovat v zasakovacím </w:t>
      </w:r>
      <w:r>
        <w:rPr>
          <w:rFonts w:ascii="Calibri" w:hAnsi="Calibri"/>
        </w:rPr>
        <w:t>pásu</w:t>
      </w:r>
      <w:r w:rsidRPr="00CA4C61">
        <w:rPr>
          <w:rFonts w:ascii="Calibri" w:hAnsi="Calibri"/>
        </w:rPr>
        <w:t xml:space="preserve"> a částečně se bude převádět do </w:t>
      </w:r>
      <w:r>
        <w:rPr>
          <w:rFonts w:ascii="Calibri" w:hAnsi="Calibri"/>
        </w:rPr>
        <w:t>údolí východně od ohrožené lokality</w:t>
      </w:r>
      <w:r w:rsidRPr="00CA4C61">
        <w:rPr>
          <w:rFonts w:ascii="Calibri" w:hAnsi="Calibri"/>
        </w:rPr>
        <w:t xml:space="preserve">. </w:t>
      </w:r>
      <w:r w:rsidR="00C85B58">
        <w:rPr>
          <w:rFonts w:ascii="Calibri" w:hAnsi="Calibri"/>
        </w:rPr>
        <w:t xml:space="preserve">Podélný sklon průlehu je přibližně 1-1.5 %. Jeho účelem je vodu v první řadě zadržet, až následně odvést mimo ohroženou lokalitu. </w:t>
      </w:r>
      <w:r w:rsidRPr="00CA4C61">
        <w:rPr>
          <w:rFonts w:ascii="Calibri" w:hAnsi="Calibri"/>
        </w:rPr>
        <w:t>V místě převodu vody bude vytvořen malý štěrkový „bezpečnostní“ přeliv. Zatravněný příkop umožní od</w:t>
      </w:r>
      <w:r>
        <w:rPr>
          <w:rFonts w:ascii="Calibri" w:hAnsi="Calibri"/>
        </w:rPr>
        <w:t>těžení usazené erodované půdy ze zemědělsky využívaných pozemků</w:t>
      </w:r>
      <w:r w:rsidRPr="00CA4C61">
        <w:rPr>
          <w:rFonts w:ascii="Calibri" w:hAnsi="Calibri"/>
        </w:rPr>
        <w:t xml:space="preserve">. </w:t>
      </w:r>
      <w:r>
        <w:rPr>
          <w:rFonts w:ascii="Calibri" w:hAnsi="Calibri"/>
        </w:rPr>
        <w:t>Opatření je doplněno ochranným zatravněním</w:t>
      </w:r>
      <w:r w:rsidRPr="00352139">
        <w:rPr>
          <w:rFonts w:ascii="Calibri" w:hAnsi="Calibri"/>
        </w:rPr>
        <w:t>.</w:t>
      </w:r>
    </w:p>
    <w:p w:rsidR="00352139" w:rsidRPr="00445FDE" w:rsidRDefault="00352139" w:rsidP="00352139">
      <w:pPr>
        <w:ind w:left="-450"/>
      </w:pPr>
      <w:r>
        <w:t>Dle Výzkumného ústavu meliorací a ochrany půd, v.v.i. jsou jako zasakovací pásy na půdních blocích použitelné pásy jiné než erozně nebezpečné plodiny o minimální šířce 12 m.</w:t>
      </w:r>
    </w:p>
    <w:p w:rsidR="001F0960" w:rsidRDefault="00352139" w:rsidP="00C85B58">
      <w:pPr>
        <w:ind w:left="-450"/>
        <w:rPr>
          <w:rFonts w:ascii="Calibri" w:hAnsi="Calibri"/>
        </w:rPr>
      </w:pPr>
      <w:r w:rsidRPr="00EC0917">
        <w:rPr>
          <w:rFonts w:ascii="Calibri" w:hAnsi="Calibri"/>
        </w:rPr>
        <w:t>Dle převládající hydrologické skupiny půd (HSP) je oblast vhodná pro zasakování, spadá do kategorie</w:t>
      </w:r>
      <w:r>
        <w:rPr>
          <w:rFonts w:ascii="Calibri" w:hAnsi="Calibri"/>
        </w:rPr>
        <w:t xml:space="preserve"> </w:t>
      </w:r>
      <w:r w:rsidR="00C85B58">
        <w:rPr>
          <w:rFonts w:ascii="Calibri" w:hAnsi="Calibri"/>
        </w:rPr>
        <w:t>B</w:t>
      </w:r>
      <w:r>
        <w:rPr>
          <w:rFonts w:ascii="Calibri" w:hAnsi="Calibri"/>
        </w:rPr>
        <w:t>- půdy</w:t>
      </w:r>
      <w:r w:rsidRPr="00EC0917">
        <w:rPr>
          <w:rFonts w:ascii="Calibri" w:hAnsi="Calibri"/>
        </w:rPr>
        <w:t xml:space="preserve"> s</w:t>
      </w:r>
      <w:r w:rsidR="00C85B58">
        <w:rPr>
          <w:rFonts w:ascii="Calibri" w:hAnsi="Calibri"/>
        </w:rPr>
        <w:t>e střední</w:t>
      </w:r>
      <w:r w:rsidRPr="00EC0917">
        <w:rPr>
          <w:rFonts w:ascii="Calibri" w:hAnsi="Calibri"/>
        </w:rPr>
        <w:t xml:space="preserve"> rychlostí infiltrace.</w:t>
      </w:r>
    </w:p>
    <w:p w:rsidR="001F0960" w:rsidRDefault="001F0960">
      <w:pPr>
        <w:spacing w:after="0" w:line="240" w:lineRule="auto"/>
        <w:jc w:val="left"/>
        <w:rPr>
          <w:rFonts w:ascii="Calibri" w:hAnsi="Calibri"/>
        </w:rPr>
      </w:pPr>
      <w:r>
        <w:rPr>
          <w:rFonts w:ascii="Calibri" w:hAnsi="Calibri"/>
        </w:rPr>
        <w:br w:type="page"/>
      </w:r>
    </w:p>
    <w:p w:rsidR="00352139" w:rsidRDefault="00352139" w:rsidP="00C85B58">
      <w:pPr>
        <w:ind w:left="-450"/>
        <w:rPr>
          <w:rFonts w:ascii="Calibri" w:hAnsi="Calibri"/>
        </w:rPr>
      </w:pPr>
    </w:p>
    <w:p w:rsidR="00352139" w:rsidRPr="001A0EA1" w:rsidRDefault="00352139" w:rsidP="001F0960">
      <w:pPr>
        <w:keepNext/>
        <w:spacing w:before="160" w:after="40" w:line="240" w:lineRule="auto"/>
        <w:ind w:left="-90" w:firstLine="180"/>
        <w:rPr>
          <w:bCs/>
          <w:i/>
        </w:rPr>
      </w:pPr>
      <w:r w:rsidRPr="001A0EA1">
        <w:rPr>
          <w:bCs/>
          <w:i/>
        </w:rPr>
        <w:t xml:space="preserve">tab. </w:t>
      </w:r>
      <w:r w:rsidRPr="001A0EA1">
        <w:rPr>
          <w:bCs/>
          <w:i/>
        </w:rPr>
        <w:fldChar w:fldCharType="begin"/>
      </w:r>
      <w:r w:rsidRPr="001A0EA1">
        <w:rPr>
          <w:bCs/>
          <w:i/>
        </w:rPr>
        <w:instrText xml:space="preserve"> SEQ tab. \* ARABIC </w:instrText>
      </w:r>
      <w:r w:rsidRPr="001A0EA1">
        <w:rPr>
          <w:bCs/>
          <w:i/>
        </w:rPr>
        <w:fldChar w:fldCharType="separate"/>
      </w:r>
      <w:r w:rsidR="00271CFD">
        <w:rPr>
          <w:bCs/>
          <w:i/>
          <w:noProof/>
        </w:rPr>
        <w:t>1</w:t>
      </w:r>
      <w:r w:rsidRPr="001A0EA1">
        <w:rPr>
          <w:bCs/>
          <w:i/>
          <w:noProof/>
        </w:rPr>
        <w:fldChar w:fldCharType="end"/>
      </w:r>
      <w:r w:rsidRPr="001A0EA1">
        <w:rPr>
          <w:bCs/>
          <w:i/>
        </w:rPr>
        <w:t xml:space="preserve"> - Základní parametry zasakovacího pásu</w:t>
      </w:r>
    </w:p>
    <w:tbl>
      <w:tblPr>
        <w:tblW w:w="944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7"/>
        <w:gridCol w:w="1426"/>
        <w:gridCol w:w="1276"/>
        <w:gridCol w:w="1276"/>
        <w:gridCol w:w="850"/>
        <w:gridCol w:w="1134"/>
        <w:gridCol w:w="1134"/>
        <w:gridCol w:w="1134"/>
      </w:tblGrid>
      <w:tr w:rsidR="00352139" w:rsidRPr="00EC0917" w:rsidTr="001F0960">
        <w:trPr>
          <w:trHeight w:val="736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52139" w:rsidRPr="00EC0917" w:rsidRDefault="00352139" w:rsidP="001F0960">
            <w:pPr>
              <w:spacing w:after="0" w:line="240" w:lineRule="auto"/>
              <w:ind w:left="200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ID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52139" w:rsidRPr="00EC0917" w:rsidRDefault="00352139" w:rsidP="001F0960">
            <w:pPr>
              <w:spacing w:after="0" w:line="240" w:lineRule="auto"/>
              <w:ind w:left="-90" w:firstLine="180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typ opatření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52139" w:rsidRPr="00EC0917" w:rsidRDefault="00352139" w:rsidP="001F0960">
            <w:pPr>
              <w:spacing w:after="0" w:line="240" w:lineRule="auto"/>
              <w:ind w:left="-90" w:firstLine="180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plocha povodí (m</w:t>
            </w:r>
            <w:r w:rsidRPr="00EC0917">
              <w:rPr>
                <w:rFonts w:ascii="Calibri" w:hAnsi="Calibri"/>
                <w:b/>
                <w:bCs/>
                <w:color w:val="000000"/>
                <w:sz w:val="20"/>
                <w:vertAlign w:val="superscript"/>
              </w:rPr>
              <w:t>2</w:t>
            </w: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52139" w:rsidRPr="00EC0917" w:rsidRDefault="00352139" w:rsidP="001F0960">
            <w:pPr>
              <w:spacing w:after="0" w:line="240" w:lineRule="auto"/>
              <w:ind w:left="-90" w:firstLine="180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délka opatření (m)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52139" w:rsidRPr="00EC0917" w:rsidRDefault="00352139" w:rsidP="001F0960">
            <w:pPr>
              <w:spacing w:after="0" w:line="240" w:lineRule="auto"/>
              <w:ind w:left="-90" w:firstLine="180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hloubka (m)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52139" w:rsidRPr="00EC0917" w:rsidRDefault="00352139" w:rsidP="001F0960">
            <w:pPr>
              <w:spacing w:after="0" w:line="240" w:lineRule="auto"/>
              <w:ind w:left="-90" w:firstLine="180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sklon terénu (%)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52139" w:rsidRPr="00EC0917" w:rsidRDefault="00352139" w:rsidP="001F0960">
            <w:pPr>
              <w:spacing w:after="0" w:line="240" w:lineRule="auto"/>
              <w:ind w:left="-90" w:firstLine="180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šířka záboru (m)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52139" w:rsidRPr="00EC0917" w:rsidRDefault="00352139" w:rsidP="001F0960">
            <w:pPr>
              <w:spacing w:after="0" w:line="240" w:lineRule="auto"/>
              <w:ind w:left="-90" w:firstLine="180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Převládající HSP</w:t>
            </w:r>
          </w:p>
        </w:tc>
      </w:tr>
      <w:tr w:rsidR="00352139" w:rsidRPr="00EC0917" w:rsidTr="001F0960">
        <w:trPr>
          <w:trHeight w:val="340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139" w:rsidRPr="00EC0917" w:rsidRDefault="00352139" w:rsidP="001F0960">
            <w:pPr>
              <w:spacing w:after="0" w:line="240" w:lineRule="auto"/>
              <w:ind w:left="-90" w:firstLine="180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 xml:space="preserve">SO </w:t>
            </w:r>
            <w:r>
              <w:rPr>
                <w:rFonts w:ascii="Calibri" w:hAnsi="Calibri"/>
                <w:color w:val="000000"/>
                <w:sz w:val="20"/>
              </w:rPr>
              <w:t>10a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139" w:rsidRPr="00EC0917" w:rsidRDefault="00352139" w:rsidP="001F0960">
            <w:pPr>
              <w:spacing w:after="0" w:line="240" w:lineRule="auto"/>
              <w:ind w:left="-90" w:firstLine="180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 xml:space="preserve">zasakovací </w:t>
            </w:r>
            <w:r>
              <w:rPr>
                <w:rFonts w:ascii="Calibri" w:hAnsi="Calibri"/>
                <w:color w:val="000000"/>
                <w:sz w:val="20"/>
              </w:rPr>
              <w:t>průleh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139" w:rsidRPr="00EC0917" w:rsidRDefault="00352139" w:rsidP="001F0960">
            <w:pPr>
              <w:spacing w:after="0" w:line="240" w:lineRule="auto"/>
              <w:ind w:left="-90" w:firstLine="180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120 280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139" w:rsidRPr="00EC0917" w:rsidRDefault="00352139" w:rsidP="001F0960">
            <w:pPr>
              <w:spacing w:after="0" w:line="240" w:lineRule="auto"/>
              <w:ind w:left="-90" w:firstLine="180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139" w:rsidRPr="00EC0917" w:rsidRDefault="00352139" w:rsidP="001F0960">
            <w:pPr>
              <w:spacing w:after="0" w:line="240" w:lineRule="auto"/>
              <w:ind w:left="-90" w:firstLine="180"/>
              <w:jc w:val="center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139" w:rsidRPr="00EC0917" w:rsidRDefault="00352139" w:rsidP="001F0960">
            <w:pPr>
              <w:spacing w:after="0" w:line="240" w:lineRule="auto"/>
              <w:ind w:left="-90" w:firstLine="180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8.57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139" w:rsidRPr="00EC0917" w:rsidRDefault="00C85B58" w:rsidP="001F0960">
            <w:pPr>
              <w:spacing w:after="0" w:line="240" w:lineRule="auto"/>
              <w:ind w:left="-90" w:firstLine="180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139" w:rsidRPr="00EC0917" w:rsidRDefault="00C85B58" w:rsidP="001F0960">
            <w:pPr>
              <w:spacing w:after="0" w:line="240" w:lineRule="auto"/>
              <w:ind w:left="-90" w:firstLine="180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B</w:t>
            </w:r>
          </w:p>
        </w:tc>
      </w:tr>
    </w:tbl>
    <w:p w:rsidR="00AC2148" w:rsidRPr="00C85B58" w:rsidRDefault="009D2A75" w:rsidP="00352139">
      <w:pPr>
        <w:pStyle w:val="Nadpis2"/>
      </w:pPr>
      <w:bookmarkStart w:id="14" w:name="_Toc510098661"/>
      <w:r w:rsidRPr="00C85B58">
        <w:t xml:space="preserve">SO </w:t>
      </w:r>
      <w:r w:rsidR="00352139" w:rsidRPr="00C85B58">
        <w:t>10</w:t>
      </w:r>
      <w:r w:rsidR="009330A1">
        <w:t xml:space="preserve"> </w:t>
      </w:r>
      <w:r w:rsidRPr="00C85B58">
        <w:t xml:space="preserve">b </w:t>
      </w:r>
      <w:r w:rsidR="00352139" w:rsidRPr="00C85B58">
        <w:t>Ochranné zatravnění</w:t>
      </w:r>
      <w:bookmarkEnd w:id="14"/>
    </w:p>
    <w:p w:rsidR="00C85B58" w:rsidRPr="00747729" w:rsidRDefault="00C85B58" w:rsidP="00C85B58">
      <w:pPr>
        <w:rPr>
          <w:rFonts w:ascii="Calibri" w:hAnsi="Calibri"/>
        </w:rPr>
      </w:pPr>
      <w:r w:rsidRPr="00C85B58">
        <w:rPr>
          <w:rFonts w:ascii="Calibri" w:hAnsi="Calibri"/>
        </w:rPr>
        <w:t>Toto opatření je doplňkem k prvku SO10 A, podporuje retenční a retardační funkci objektu a chrání průleh před zanášením</w:t>
      </w:r>
      <w:r>
        <w:rPr>
          <w:rFonts w:ascii="Calibri" w:hAnsi="Calibri"/>
        </w:rPr>
        <w:t>.</w:t>
      </w:r>
    </w:p>
    <w:p w:rsidR="00C85B58" w:rsidRPr="00747729" w:rsidRDefault="00C85B58" w:rsidP="00C85B58">
      <w:pPr>
        <w:rPr>
          <w:rFonts w:ascii="Calibri" w:hAnsi="Calibri"/>
        </w:rPr>
      </w:pPr>
      <w:r w:rsidRPr="00747729">
        <w:rPr>
          <w:rFonts w:ascii="Calibri" w:hAnsi="Calibri"/>
        </w:rPr>
        <w:t>Ochranné zatravnění důsledky vodní eroze nejen snižuje či dokonce eliminuje, ale má dále příznivý vliv na:</w:t>
      </w:r>
    </w:p>
    <w:p w:rsidR="00C85B58" w:rsidRPr="00747729" w:rsidRDefault="00C85B58" w:rsidP="00C85B58">
      <w:pPr>
        <w:numPr>
          <w:ilvl w:val="0"/>
          <w:numId w:val="44"/>
        </w:numPr>
        <w:contextualSpacing/>
        <w:rPr>
          <w:rFonts w:ascii="Calibri" w:hAnsi="Calibri"/>
        </w:rPr>
      </w:pPr>
      <w:r w:rsidRPr="00747729">
        <w:rPr>
          <w:rFonts w:ascii="Calibri" w:hAnsi="Calibri"/>
        </w:rPr>
        <w:t>Vodní režim krajiny – zvyšuje retenční kapacitu půdy, zvyšuje intercepci, zvyšuje evapotranspiraci, zpomaluje povrchový odtok, převádí povrchový odtok na podzemní.</w:t>
      </w:r>
    </w:p>
    <w:p w:rsidR="00C85B58" w:rsidRPr="00747729" w:rsidRDefault="00C85B58" w:rsidP="00C85B58">
      <w:pPr>
        <w:numPr>
          <w:ilvl w:val="0"/>
          <w:numId w:val="44"/>
        </w:numPr>
        <w:contextualSpacing/>
        <w:rPr>
          <w:rFonts w:ascii="Calibri" w:hAnsi="Calibri"/>
        </w:rPr>
      </w:pPr>
      <w:r w:rsidRPr="00747729">
        <w:rPr>
          <w:rFonts w:ascii="Calibri" w:hAnsi="Calibri"/>
        </w:rPr>
        <w:t>Jakost vody infiltrující na pozemcích zatravněných a zalesněných.</w:t>
      </w:r>
    </w:p>
    <w:p w:rsidR="00C85B58" w:rsidRPr="00747729" w:rsidRDefault="00C85B58" w:rsidP="00C85B58">
      <w:pPr>
        <w:numPr>
          <w:ilvl w:val="0"/>
          <w:numId w:val="44"/>
        </w:numPr>
        <w:contextualSpacing/>
        <w:rPr>
          <w:rFonts w:ascii="Calibri" w:hAnsi="Calibri"/>
        </w:rPr>
      </w:pPr>
      <w:r w:rsidRPr="00747729">
        <w:rPr>
          <w:rFonts w:ascii="Calibri" w:hAnsi="Calibri"/>
        </w:rPr>
        <w:t xml:space="preserve">Snížení transportu chemických látek do vodního toku, především dusíku a fosforu, což se pozitivně projevuje na eutrofizaci vodních toků a především pak nádrží. </w:t>
      </w:r>
    </w:p>
    <w:p w:rsidR="00C85B58" w:rsidRPr="00747729" w:rsidRDefault="00C85B58" w:rsidP="00C85B58">
      <w:pPr>
        <w:rPr>
          <w:rFonts w:ascii="Calibri" w:hAnsi="Calibri"/>
        </w:rPr>
      </w:pPr>
      <w:r w:rsidRPr="00747729">
        <w:rPr>
          <w:rFonts w:ascii="Calibri" w:hAnsi="Calibri"/>
        </w:rPr>
        <w:t xml:space="preserve">Dle převládající hydrologické skupiny půd (HSP) je oblast vhodná pro zasakování, </w:t>
      </w:r>
      <w:r>
        <w:rPr>
          <w:rFonts w:ascii="Calibri" w:hAnsi="Calibri"/>
        </w:rPr>
        <w:t xml:space="preserve">půda </w:t>
      </w:r>
      <w:r w:rsidRPr="00747729">
        <w:rPr>
          <w:rFonts w:ascii="Calibri" w:hAnsi="Calibri"/>
        </w:rPr>
        <w:t xml:space="preserve">spadá do kategorie </w:t>
      </w:r>
      <w:r>
        <w:rPr>
          <w:rFonts w:ascii="Calibri" w:hAnsi="Calibri"/>
        </w:rPr>
        <w:t>B - půdy</w:t>
      </w:r>
      <w:r w:rsidRPr="00747729">
        <w:rPr>
          <w:rFonts w:ascii="Calibri" w:hAnsi="Calibri"/>
        </w:rPr>
        <w:t xml:space="preserve"> s</w:t>
      </w:r>
      <w:r>
        <w:rPr>
          <w:rFonts w:ascii="Calibri" w:hAnsi="Calibri"/>
        </w:rPr>
        <w:t>e</w:t>
      </w:r>
      <w:r w:rsidRPr="00747729">
        <w:rPr>
          <w:rFonts w:ascii="Calibri" w:hAnsi="Calibri"/>
        </w:rPr>
        <w:t xml:space="preserve"> </w:t>
      </w:r>
      <w:r>
        <w:rPr>
          <w:rFonts w:ascii="Calibri" w:hAnsi="Calibri"/>
        </w:rPr>
        <w:t>střední</w:t>
      </w:r>
      <w:r w:rsidRPr="00747729">
        <w:rPr>
          <w:rFonts w:ascii="Calibri" w:hAnsi="Calibri"/>
        </w:rPr>
        <w:t xml:space="preserve"> rychlostí infiltrace</w:t>
      </w:r>
      <w:r>
        <w:rPr>
          <w:rFonts w:ascii="Calibri" w:hAnsi="Calibri"/>
        </w:rPr>
        <w:t>.</w:t>
      </w:r>
    </w:p>
    <w:p w:rsidR="00C85B58" w:rsidRPr="001A0EA1" w:rsidRDefault="00C85B58" w:rsidP="00C85B58">
      <w:pPr>
        <w:keepNext/>
        <w:spacing w:before="160" w:after="40" w:line="240" w:lineRule="auto"/>
        <w:rPr>
          <w:bCs/>
          <w:i/>
        </w:rPr>
      </w:pPr>
      <w:r w:rsidRPr="001A0EA1">
        <w:rPr>
          <w:bCs/>
          <w:i/>
        </w:rPr>
        <w:t xml:space="preserve">tab. </w:t>
      </w:r>
      <w:r w:rsidRPr="001A0EA1">
        <w:rPr>
          <w:bCs/>
          <w:i/>
        </w:rPr>
        <w:fldChar w:fldCharType="begin"/>
      </w:r>
      <w:r w:rsidRPr="001A0EA1">
        <w:rPr>
          <w:bCs/>
          <w:i/>
        </w:rPr>
        <w:instrText xml:space="preserve"> SEQ tab. \* ARABIC </w:instrText>
      </w:r>
      <w:r w:rsidRPr="001A0EA1">
        <w:rPr>
          <w:bCs/>
          <w:i/>
        </w:rPr>
        <w:fldChar w:fldCharType="separate"/>
      </w:r>
      <w:r w:rsidR="00271CFD">
        <w:rPr>
          <w:bCs/>
          <w:i/>
          <w:noProof/>
        </w:rPr>
        <w:t>2</w:t>
      </w:r>
      <w:r w:rsidRPr="001A0EA1">
        <w:rPr>
          <w:bCs/>
          <w:i/>
          <w:noProof/>
        </w:rPr>
        <w:fldChar w:fldCharType="end"/>
      </w:r>
      <w:r w:rsidRPr="001A0EA1">
        <w:rPr>
          <w:bCs/>
          <w:i/>
        </w:rPr>
        <w:t xml:space="preserve"> - Základní parametry ochranného zatravnění</w:t>
      </w:r>
    </w:p>
    <w:tbl>
      <w:tblPr>
        <w:tblW w:w="90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2"/>
        <w:gridCol w:w="1864"/>
        <w:gridCol w:w="1283"/>
        <w:gridCol w:w="1403"/>
        <w:gridCol w:w="1417"/>
        <w:gridCol w:w="1134"/>
        <w:gridCol w:w="1130"/>
      </w:tblGrid>
      <w:tr w:rsidR="00C85B58" w:rsidRPr="00747729" w:rsidTr="009E226F">
        <w:trPr>
          <w:trHeight w:val="561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85B58" w:rsidRPr="00747729" w:rsidRDefault="00C85B58" w:rsidP="009E226F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747729">
              <w:rPr>
                <w:rFonts w:ascii="Calibri" w:hAnsi="Calibri"/>
                <w:b/>
                <w:bCs/>
                <w:color w:val="000000"/>
                <w:sz w:val="20"/>
              </w:rPr>
              <w:t>ID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85B58" w:rsidRPr="00747729" w:rsidRDefault="00C85B58" w:rsidP="009E226F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747729">
              <w:rPr>
                <w:rFonts w:ascii="Calibri" w:hAnsi="Calibri"/>
                <w:b/>
                <w:bCs/>
                <w:color w:val="000000"/>
                <w:sz w:val="20"/>
              </w:rPr>
              <w:t>typ opatření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85B58" w:rsidRPr="00747729" w:rsidRDefault="00C85B58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747729">
              <w:rPr>
                <w:rFonts w:ascii="Calibri" w:hAnsi="Calibri"/>
                <w:b/>
                <w:bCs/>
                <w:color w:val="000000"/>
                <w:sz w:val="20"/>
              </w:rPr>
              <w:t>plocha opatření (m</w:t>
            </w:r>
            <w:r w:rsidRPr="00747729">
              <w:rPr>
                <w:rFonts w:ascii="Calibri" w:hAnsi="Calibri"/>
                <w:b/>
                <w:bCs/>
                <w:color w:val="000000"/>
                <w:sz w:val="20"/>
                <w:vertAlign w:val="superscript"/>
              </w:rPr>
              <w:t>2</w:t>
            </w:r>
            <w:r w:rsidRPr="00747729">
              <w:rPr>
                <w:rFonts w:ascii="Calibri" w:hAnsi="Calibri"/>
                <w:b/>
                <w:bCs/>
                <w:color w:val="000000"/>
                <w:sz w:val="20"/>
              </w:rPr>
              <w:t>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85B58" w:rsidRPr="00747729" w:rsidRDefault="00C85B58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 xml:space="preserve">přibližná </w:t>
            </w:r>
            <w:r w:rsidRPr="00747729">
              <w:rPr>
                <w:rFonts w:ascii="Calibri" w:hAnsi="Calibri"/>
                <w:b/>
                <w:bCs/>
                <w:color w:val="000000"/>
                <w:sz w:val="20"/>
              </w:rPr>
              <w:t>délka opatření (m)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C85B58" w:rsidRPr="00747729" w:rsidRDefault="00C85B58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 xml:space="preserve">Přibližná </w:t>
            </w:r>
            <w:r w:rsidRPr="00747729">
              <w:rPr>
                <w:rFonts w:ascii="Calibri" w:hAnsi="Calibri"/>
                <w:b/>
                <w:bCs/>
                <w:color w:val="000000"/>
                <w:sz w:val="20"/>
              </w:rPr>
              <w:t>šířka záboru (m)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85B58" w:rsidRPr="00747729" w:rsidRDefault="00C85B58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747729">
              <w:rPr>
                <w:rFonts w:ascii="Calibri" w:hAnsi="Calibri"/>
                <w:b/>
                <w:bCs/>
                <w:color w:val="000000"/>
                <w:sz w:val="20"/>
              </w:rPr>
              <w:t>sklon terénu (%)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85B58" w:rsidRPr="00747729" w:rsidRDefault="00C85B58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747729">
              <w:rPr>
                <w:rFonts w:ascii="Calibri" w:hAnsi="Calibri"/>
                <w:b/>
                <w:bCs/>
                <w:color w:val="000000"/>
                <w:sz w:val="20"/>
              </w:rPr>
              <w:t>Převládající HSP</w:t>
            </w:r>
          </w:p>
        </w:tc>
      </w:tr>
      <w:tr w:rsidR="00C85B58" w:rsidRPr="00747729" w:rsidTr="009E226F">
        <w:trPr>
          <w:trHeight w:val="340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B58" w:rsidRPr="00747729" w:rsidRDefault="00C85B58" w:rsidP="00C85B58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747729">
              <w:rPr>
                <w:rFonts w:ascii="Calibri" w:hAnsi="Calibri"/>
                <w:color w:val="000000"/>
                <w:sz w:val="20"/>
              </w:rPr>
              <w:t xml:space="preserve">SO </w:t>
            </w:r>
            <w:r>
              <w:rPr>
                <w:rFonts w:ascii="Calibri" w:hAnsi="Calibri"/>
                <w:color w:val="000000"/>
                <w:sz w:val="20"/>
              </w:rPr>
              <w:t>10b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B58" w:rsidRPr="00747729" w:rsidRDefault="00C85B58" w:rsidP="009E226F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747729">
              <w:rPr>
                <w:rFonts w:ascii="Calibri" w:hAnsi="Calibri"/>
                <w:color w:val="000000"/>
                <w:sz w:val="20"/>
              </w:rPr>
              <w:t>ochranné zatravnění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B58" w:rsidRPr="00747729" w:rsidRDefault="00C85B58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6150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B58" w:rsidRPr="00747729" w:rsidRDefault="00C85B58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B58" w:rsidRPr="00747729" w:rsidRDefault="00C85B58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747729">
              <w:rPr>
                <w:rFonts w:ascii="Calibri" w:hAnsi="Calibri"/>
                <w:color w:val="000000"/>
                <w:sz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B58" w:rsidRPr="00747729" w:rsidRDefault="00C85B58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8.57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B58" w:rsidRPr="00747729" w:rsidRDefault="00C85B58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B</w:t>
            </w:r>
          </w:p>
        </w:tc>
      </w:tr>
    </w:tbl>
    <w:p w:rsidR="00352139" w:rsidRPr="0047541B" w:rsidRDefault="00352139" w:rsidP="00352139"/>
    <w:p w:rsidR="004C2067" w:rsidRPr="0047541B" w:rsidRDefault="00A320DF" w:rsidP="00A320DF">
      <w:pPr>
        <w:pStyle w:val="Nadpis2"/>
      </w:pPr>
      <w:bookmarkStart w:id="15" w:name="_Toc510098662"/>
      <w:r w:rsidRPr="0047541B">
        <w:t>Územní střety</w:t>
      </w:r>
      <w:bookmarkEnd w:id="15"/>
    </w:p>
    <w:p w:rsidR="00C85B58" w:rsidRPr="0047541B" w:rsidRDefault="00C85B58" w:rsidP="0047541B">
      <w:pPr>
        <w:spacing w:after="0" w:line="240" w:lineRule="auto"/>
      </w:pPr>
      <w:r w:rsidRPr="0047541B">
        <w:t xml:space="preserve">Územní střety byly hodnoceny na základě územně analytických podkladů. Navrhovaná opatření nejsou ve střetu s ochranným pásmem </w:t>
      </w:r>
      <w:r w:rsidR="0047541B" w:rsidRPr="0047541B">
        <w:t>inženýrských sítí,</w:t>
      </w:r>
      <w:r w:rsidRPr="0047541B">
        <w:t xml:space="preserve"> ani s prvky ochrany přírody. Případné střety </w:t>
      </w:r>
      <w:r w:rsidR="0047541B" w:rsidRPr="0047541B">
        <w:t xml:space="preserve">by byly </w:t>
      </w:r>
      <w:r w:rsidRPr="0047541B">
        <w:t>zobrazeny v podrobné situaci (</w:t>
      </w:r>
      <w:r w:rsidRPr="0047541B">
        <w:rPr>
          <w:i/>
        </w:rPr>
        <w:t xml:space="preserve">B.3.SO </w:t>
      </w:r>
      <w:r w:rsidR="0047541B" w:rsidRPr="0047541B">
        <w:rPr>
          <w:i/>
        </w:rPr>
        <w:t>10</w:t>
      </w:r>
      <w:r w:rsidRPr="0047541B">
        <w:rPr>
          <w:i/>
        </w:rPr>
        <w:t>.1 ab</w:t>
      </w:r>
      <w:r w:rsidRPr="0047541B">
        <w:t>).</w:t>
      </w:r>
    </w:p>
    <w:p w:rsidR="007015E7" w:rsidRPr="0047541B" w:rsidRDefault="007015E7" w:rsidP="007015E7">
      <w:pPr>
        <w:pStyle w:val="Nadpis2"/>
      </w:pPr>
      <w:bookmarkStart w:id="16" w:name="_Toc510098663"/>
      <w:r w:rsidRPr="0047541B">
        <w:t>Majetkoprávní situace</w:t>
      </w:r>
      <w:bookmarkEnd w:id="16"/>
    </w:p>
    <w:p w:rsidR="007015E7" w:rsidRPr="0047541B" w:rsidRDefault="00A66237" w:rsidP="007015E7">
      <w:r w:rsidRPr="0047541B">
        <w:t>Majetková situace je součástí tabelární a grafické přílohy.</w:t>
      </w:r>
    </w:p>
    <w:p w:rsidR="00A66237" w:rsidRPr="00775C14" w:rsidRDefault="00A66237">
      <w:pPr>
        <w:spacing w:after="0" w:line="240" w:lineRule="auto"/>
        <w:jc w:val="left"/>
        <w:rPr>
          <w:rFonts w:ascii="Tw Cen MT Condensed" w:hAnsi="Tw Cen MT Condensed"/>
          <w:b/>
          <w:bCs/>
          <w:caps/>
          <w:sz w:val="36"/>
          <w:highlight w:val="yellow"/>
        </w:rPr>
      </w:pPr>
      <w:r w:rsidRPr="00775C14">
        <w:rPr>
          <w:highlight w:val="yellow"/>
        </w:rPr>
        <w:br w:type="page"/>
      </w:r>
    </w:p>
    <w:p w:rsidR="00D422FD" w:rsidRPr="0047541B" w:rsidRDefault="002C191F" w:rsidP="00A74C1D">
      <w:pPr>
        <w:pStyle w:val="Nadpis1"/>
      </w:pPr>
      <w:bookmarkStart w:id="17" w:name="_Toc510098664"/>
      <w:r w:rsidRPr="0047541B">
        <w:lastRenderedPageBreak/>
        <w:t>Přílohy</w:t>
      </w:r>
      <w:bookmarkEnd w:id="17"/>
    </w:p>
    <w:p w:rsidR="002C191F" w:rsidRPr="0047541B" w:rsidRDefault="00FE6F44" w:rsidP="002C191F">
      <w:pPr>
        <w:pStyle w:val="Odstavecseseznamem"/>
        <w:numPr>
          <w:ilvl w:val="0"/>
          <w:numId w:val="41"/>
        </w:numPr>
      </w:pPr>
      <w:r w:rsidRPr="0047541B">
        <w:t>Tabulková část</w:t>
      </w:r>
    </w:p>
    <w:p w:rsidR="00F73C6A" w:rsidRPr="0047541B" w:rsidRDefault="00F73C6A" w:rsidP="0047541B">
      <w:pPr>
        <w:pStyle w:val="Odstavecseseznamem"/>
        <w:numPr>
          <w:ilvl w:val="1"/>
          <w:numId w:val="41"/>
        </w:numPr>
      </w:pPr>
      <w:r w:rsidRPr="0047541B">
        <w:t xml:space="preserve">B.2.SO </w:t>
      </w:r>
      <w:r w:rsidR="0047541B" w:rsidRPr="0047541B">
        <w:t>10</w:t>
      </w:r>
      <w:r w:rsidRPr="0047541B">
        <w:t xml:space="preserve"> - Výpočet účinnosti navrhovaných opatření</w:t>
      </w:r>
    </w:p>
    <w:p w:rsidR="002C191F" w:rsidRPr="0047541B" w:rsidRDefault="002C191F" w:rsidP="002C191F">
      <w:pPr>
        <w:pStyle w:val="Odstavecseseznamem"/>
        <w:numPr>
          <w:ilvl w:val="0"/>
          <w:numId w:val="41"/>
        </w:numPr>
      </w:pPr>
      <w:r w:rsidRPr="0047541B">
        <w:t>Grafická část:</w:t>
      </w:r>
    </w:p>
    <w:p w:rsidR="002C191F" w:rsidRPr="0047541B" w:rsidRDefault="002C191F" w:rsidP="0047541B">
      <w:pPr>
        <w:pStyle w:val="Odstavecseseznamem"/>
        <w:numPr>
          <w:ilvl w:val="1"/>
          <w:numId w:val="41"/>
        </w:numPr>
        <w:ind w:left="1276"/>
      </w:pPr>
      <w:r w:rsidRPr="0047541B">
        <w:t>B.3</w:t>
      </w:r>
      <w:r w:rsidR="00E2346A" w:rsidRPr="0047541B">
        <w:t>.SO</w:t>
      </w:r>
      <w:r w:rsidRPr="0047541B">
        <w:t xml:space="preserve"> </w:t>
      </w:r>
      <w:r w:rsidR="0047541B" w:rsidRPr="0047541B">
        <w:t>10</w:t>
      </w:r>
      <w:r w:rsidRPr="0047541B">
        <w:t>.1</w:t>
      </w:r>
      <w:r w:rsidR="00711D22" w:rsidRPr="0047541B">
        <w:t>ab</w:t>
      </w:r>
      <w:r w:rsidRPr="0047541B">
        <w:t xml:space="preserve"> - Podrobn</w:t>
      </w:r>
      <w:r w:rsidR="00E2346A" w:rsidRPr="0047541B">
        <w:t>á situace navrhovaného opatření</w:t>
      </w:r>
    </w:p>
    <w:p w:rsidR="002C191F" w:rsidRPr="0047541B" w:rsidRDefault="002C191F" w:rsidP="0047541B">
      <w:pPr>
        <w:pStyle w:val="Odstavecseseznamem"/>
        <w:numPr>
          <w:ilvl w:val="1"/>
          <w:numId w:val="41"/>
        </w:numPr>
        <w:ind w:left="1276"/>
      </w:pPr>
      <w:r w:rsidRPr="0047541B">
        <w:t>B.3</w:t>
      </w:r>
      <w:r w:rsidR="00E2346A" w:rsidRPr="0047541B">
        <w:t>.SO</w:t>
      </w:r>
      <w:r w:rsidRPr="0047541B">
        <w:t xml:space="preserve"> </w:t>
      </w:r>
      <w:r w:rsidR="0047541B" w:rsidRPr="0047541B">
        <w:t>10</w:t>
      </w:r>
      <w:r w:rsidRPr="0047541B">
        <w:t>.2 - Podélný profil navrhovaným opatřením</w:t>
      </w:r>
      <w:r w:rsidR="0047541B" w:rsidRPr="0047541B">
        <w:t xml:space="preserve"> (vzhledem k charakteru opatření není příloha zpracována) </w:t>
      </w:r>
    </w:p>
    <w:p w:rsidR="002C191F" w:rsidRPr="0047541B" w:rsidRDefault="002C191F" w:rsidP="0047541B">
      <w:pPr>
        <w:pStyle w:val="Odstavecseseznamem"/>
        <w:numPr>
          <w:ilvl w:val="1"/>
          <w:numId w:val="41"/>
        </w:numPr>
        <w:ind w:left="1276"/>
      </w:pPr>
      <w:r w:rsidRPr="0047541B">
        <w:t>B.3</w:t>
      </w:r>
      <w:r w:rsidR="00E2346A" w:rsidRPr="0047541B">
        <w:t>.SO</w:t>
      </w:r>
      <w:r w:rsidRPr="0047541B">
        <w:t xml:space="preserve"> </w:t>
      </w:r>
      <w:r w:rsidR="0047541B" w:rsidRPr="0047541B">
        <w:t>10</w:t>
      </w:r>
      <w:r w:rsidRPr="0047541B">
        <w:t xml:space="preserve">.3 </w:t>
      </w:r>
      <w:r w:rsidR="0047541B" w:rsidRPr="0047541B">
        <w:t>–</w:t>
      </w:r>
      <w:r w:rsidRPr="0047541B">
        <w:t xml:space="preserve"> </w:t>
      </w:r>
      <w:r w:rsidR="00E2346A" w:rsidRPr="0047541B">
        <w:t>Vzorový</w:t>
      </w:r>
      <w:r w:rsidR="0047541B" w:rsidRPr="0047541B">
        <w:t xml:space="preserve"> příčný </w:t>
      </w:r>
      <w:r w:rsidR="00E2346A" w:rsidRPr="0047541B">
        <w:t>profil</w:t>
      </w:r>
      <w:r w:rsidRPr="0047541B">
        <w:t xml:space="preserve"> </w:t>
      </w:r>
      <w:r w:rsidR="00711D22" w:rsidRPr="0047541B">
        <w:t>navrhovaným opatřením</w:t>
      </w:r>
    </w:p>
    <w:p w:rsidR="00FE6F44" w:rsidRPr="0047541B" w:rsidRDefault="002C191F" w:rsidP="0047541B">
      <w:pPr>
        <w:pStyle w:val="Odstavecseseznamem"/>
        <w:numPr>
          <w:ilvl w:val="1"/>
          <w:numId w:val="41"/>
        </w:numPr>
        <w:ind w:left="1276"/>
      </w:pPr>
      <w:r w:rsidRPr="0047541B">
        <w:t>B.3</w:t>
      </w:r>
      <w:r w:rsidR="00E2346A" w:rsidRPr="0047541B">
        <w:t>.SO</w:t>
      </w:r>
      <w:r w:rsidRPr="0047541B">
        <w:t xml:space="preserve"> </w:t>
      </w:r>
      <w:r w:rsidR="0047541B">
        <w:t>10</w:t>
      </w:r>
      <w:r w:rsidRPr="0047541B">
        <w:t>.4</w:t>
      </w:r>
      <w:r w:rsidR="00711D22" w:rsidRPr="0047541B">
        <w:t>a</w:t>
      </w:r>
      <w:r w:rsidR="00F45379" w:rsidRPr="0047541B">
        <w:t xml:space="preserve"> - Vzorový údolnicový profil</w:t>
      </w:r>
      <w:r w:rsidR="0047541B" w:rsidRPr="0047541B">
        <w:t xml:space="preserve"> (vzhledem k charakteru opatření není příloha zpracována)</w:t>
      </w:r>
    </w:p>
    <w:sectPr w:rsidR="00FE6F44" w:rsidRPr="0047541B" w:rsidSect="0064574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657" w:rsidRDefault="00F55657" w:rsidP="002C24E4">
      <w:r>
        <w:separator/>
      </w:r>
    </w:p>
  </w:endnote>
  <w:endnote w:type="continuationSeparator" w:id="0">
    <w:p w:rsidR="00F55657" w:rsidRDefault="00F55657" w:rsidP="002C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31"/>
    </w:tblGrid>
    <w:tr w:rsidR="00F55657" w:rsidRPr="00C83297" w:rsidTr="00C83297">
      <w:tc>
        <w:tcPr>
          <w:tcW w:w="9231" w:type="dxa"/>
        </w:tcPr>
        <w:p w:rsidR="00F55657" w:rsidRPr="00C83297" w:rsidRDefault="00F55657" w:rsidP="00C83297">
          <w:pPr>
            <w:pStyle w:val="Zpat"/>
            <w:spacing w:after="0"/>
            <w:rPr>
              <w:sz w:val="6"/>
              <w:szCs w:val="6"/>
            </w:rPr>
          </w:pPr>
        </w:p>
        <w:p w:rsidR="00F55657" w:rsidRPr="00C83297" w:rsidRDefault="00F55657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DF25C8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DF25C8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DF25C8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r w:rsidR="009330A1">
            <w:fldChar w:fldCharType="begin"/>
          </w:r>
          <w:r w:rsidR="009330A1">
            <w:instrText xml:space="preserve"> NUMPAGES   \* MERGEFORMAT </w:instrText>
          </w:r>
          <w:r w:rsidR="009330A1">
            <w:fldChar w:fldCharType="separate"/>
          </w:r>
          <w:r w:rsidR="00271CFD" w:rsidRPr="00271CFD">
            <w:rPr>
              <w:noProof/>
              <w:sz w:val="20"/>
            </w:rPr>
            <w:t>5</w:t>
          </w:r>
          <w:r w:rsidR="009330A1">
            <w:rPr>
              <w:noProof/>
              <w:sz w:val="20"/>
            </w:rPr>
            <w:fldChar w:fldCharType="end"/>
          </w:r>
        </w:p>
      </w:tc>
    </w:tr>
  </w:tbl>
  <w:p w:rsidR="00F55657" w:rsidRPr="002C4DBD" w:rsidRDefault="00F55657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9482360"/>
      <w:docPartObj>
        <w:docPartGallery w:val="Page Numbers (Bottom of Page)"/>
        <w:docPartUnique/>
      </w:docPartObj>
    </w:sdtPr>
    <w:sdtEndPr/>
    <w:sdtContent>
      <w:p w:rsidR="00F55657" w:rsidRPr="0098640F" w:rsidRDefault="00F55657" w:rsidP="0098640F">
        <w:pPr>
          <w:pStyle w:val="Zpat"/>
          <w:pBdr>
            <w:top w:val="single" w:sz="4" w:space="1" w:color="auto"/>
          </w:pBdr>
          <w:jc w:val="center"/>
        </w:pPr>
        <w:r>
          <w:rPr>
            <w:lang w:val="en-US"/>
          </w:rPr>
          <w:t>[</w:t>
        </w:r>
        <w:r w:rsidR="00DF25C8" w:rsidRPr="0098640F">
          <w:fldChar w:fldCharType="begin"/>
        </w:r>
        <w:r w:rsidRPr="0098640F">
          <w:instrText>PAGE   \* MERGEFORMAT</w:instrText>
        </w:r>
        <w:r w:rsidR="00DF25C8" w:rsidRPr="0098640F">
          <w:fldChar w:fldCharType="separate"/>
        </w:r>
        <w:r w:rsidR="009330A1">
          <w:rPr>
            <w:noProof/>
          </w:rPr>
          <w:t>3</w:t>
        </w:r>
        <w:r w:rsidR="00DF25C8" w:rsidRPr="0098640F">
          <w:fldChar w:fldCharType="end"/>
        </w:r>
        <w:r>
          <w:rPr>
            <w:lang w:val="en-US"/>
          </w:rPr>
          <w:t>]</w:t>
        </w:r>
      </w:p>
    </w:sdtContent>
  </w:sdt>
  <w:p w:rsidR="00F55657" w:rsidRPr="0098640F" w:rsidRDefault="00F55657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657" w:rsidRDefault="00F55657" w:rsidP="002C24E4">
      <w:r>
        <w:separator/>
      </w:r>
    </w:p>
  </w:footnote>
  <w:footnote w:type="continuationSeparator" w:id="0">
    <w:p w:rsidR="00F55657" w:rsidRDefault="00F55657" w:rsidP="002C2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657" w:rsidRPr="002C4DBD" w:rsidRDefault="00F55657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>Studie odtokových poměrů vč. návrhů možných protipovodňových opatření v povodí Rožanského p.</w:t>
    </w:r>
  </w:p>
  <w:p w:rsidR="00F55657" w:rsidRPr="002C4DBD" w:rsidRDefault="00F55657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657" w:rsidRDefault="00F55657" w:rsidP="000B3C51">
    <w:pPr>
      <w:pStyle w:val="Zhlav"/>
      <w:pBdr>
        <w:bottom w:val="single" w:sz="2" w:space="1" w:color="auto"/>
      </w:pBdr>
      <w:jc w:val="right"/>
      <w:rPr>
        <w:rFonts w:ascii="Arial Narrow" w:hAnsi="Arial Narrow"/>
        <w:sz w:val="18"/>
        <w:szCs w:val="18"/>
      </w:rPr>
    </w:pPr>
    <w:r w:rsidRPr="00923894">
      <w:rPr>
        <w:rFonts w:ascii="Arial Narrow" w:hAnsi="Arial Narrow"/>
        <w:sz w:val="18"/>
      </w:rPr>
      <w:t>Studie odtokových poměrů včetně návrhů možných protipovodňových opatření v povodí Sázavy</w:t>
    </w:r>
    <w:r>
      <w:rPr>
        <w:rFonts w:ascii="Arial Narrow" w:hAnsi="Arial Narrow"/>
        <w:caps/>
        <w:sz w:val="18"/>
        <w:szCs w:val="18"/>
      </w:rPr>
      <w:br/>
    </w:r>
    <w:r>
      <w:rPr>
        <w:rFonts w:ascii="Arial Narrow" w:hAnsi="Arial Narrow"/>
        <w:sz w:val="18"/>
        <w:szCs w:val="18"/>
      </w:rPr>
      <w:t>B – NÁVRHOVÁ ČÁST – povodí JANOVICKEHO POTOKA</w:t>
    </w:r>
  </w:p>
  <w:p w:rsidR="00F55657" w:rsidRPr="0098640F" w:rsidRDefault="00063244" w:rsidP="00E57AA1">
    <w:pPr>
      <w:pStyle w:val="Zhlav"/>
      <w:pBdr>
        <w:bottom w:val="single" w:sz="2" w:space="1" w:color="auto"/>
      </w:pBdr>
      <w:jc w:val="right"/>
      <w:rPr>
        <w:rFonts w:ascii="Arial Narrow" w:hAnsi="Arial Narrow"/>
        <w:caps/>
        <w:sz w:val="18"/>
        <w:szCs w:val="18"/>
      </w:rPr>
    </w:pPr>
    <w:r>
      <w:rPr>
        <w:rFonts w:ascii="Arial Narrow" w:hAnsi="Arial Narrow"/>
        <w:caps/>
        <w:sz w:val="18"/>
        <w:szCs w:val="18"/>
      </w:rPr>
      <w:t>B.1.SO 10- tisem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657" w:rsidRPr="00BC0E74" w:rsidRDefault="00F55657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 w15:restartNumberingAfterBreak="0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5" w15:restartNumberingAfterBreak="0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7" w15:restartNumberingAfterBreak="0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0" w15:restartNumberingAfterBreak="0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51781"/>
    <w:multiLevelType w:val="hybridMultilevel"/>
    <w:tmpl w:val="E5A468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261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 w15:restartNumberingAfterBreak="0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1"/>
  </w:num>
  <w:num w:numId="4">
    <w:abstractNumId w:val="16"/>
  </w:num>
  <w:num w:numId="5">
    <w:abstractNumId w:val="39"/>
  </w:num>
  <w:num w:numId="6">
    <w:abstractNumId w:val="25"/>
  </w:num>
  <w:num w:numId="7">
    <w:abstractNumId w:val="22"/>
  </w:num>
  <w:num w:numId="8">
    <w:abstractNumId w:val="12"/>
  </w:num>
  <w:num w:numId="9">
    <w:abstractNumId w:val="30"/>
  </w:num>
  <w:num w:numId="10">
    <w:abstractNumId w:val="35"/>
  </w:num>
  <w:num w:numId="11">
    <w:abstractNumId w:val="0"/>
  </w:num>
  <w:num w:numId="12">
    <w:abstractNumId w:val="7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0"/>
  </w:num>
  <w:num w:numId="17">
    <w:abstractNumId w:val="43"/>
  </w:num>
  <w:num w:numId="18">
    <w:abstractNumId w:val="3"/>
  </w:num>
  <w:num w:numId="19">
    <w:abstractNumId w:val="26"/>
  </w:num>
  <w:num w:numId="20">
    <w:abstractNumId w:val="33"/>
  </w:num>
  <w:num w:numId="21">
    <w:abstractNumId w:val="11"/>
  </w:num>
  <w:num w:numId="22">
    <w:abstractNumId w:val="13"/>
  </w:num>
  <w:num w:numId="23">
    <w:abstractNumId w:val="19"/>
  </w:num>
  <w:num w:numId="24">
    <w:abstractNumId w:val="5"/>
  </w:num>
  <w:num w:numId="25">
    <w:abstractNumId w:val="24"/>
  </w:num>
  <w:num w:numId="26">
    <w:abstractNumId w:val="34"/>
  </w:num>
  <w:num w:numId="27">
    <w:abstractNumId w:val="28"/>
  </w:num>
  <w:num w:numId="28">
    <w:abstractNumId w:val="42"/>
  </w:num>
  <w:num w:numId="29">
    <w:abstractNumId w:val="2"/>
  </w:num>
  <w:num w:numId="30">
    <w:abstractNumId w:val="23"/>
  </w:num>
  <w:num w:numId="31">
    <w:abstractNumId w:val="38"/>
  </w:num>
  <w:num w:numId="32">
    <w:abstractNumId w:val="41"/>
  </w:num>
  <w:num w:numId="33">
    <w:abstractNumId w:val="40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6"/>
  </w:num>
  <w:num w:numId="37">
    <w:abstractNumId w:val="9"/>
  </w:num>
  <w:num w:numId="38">
    <w:abstractNumId w:val="36"/>
  </w:num>
  <w:num w:numId="39">
    <w:abstractNumId w:val="17"/>
  </w:num>
  <w:num w:numId="40">
    <w:abstractNumId w:val="21"/>
  </w:num>
  <w:num w:numId="41">
    <w:abstractNumId w:val="8"/>
  </w:num>
  <w:num w:numId="42">
    <w:abstractNumId w:val="27"/>
  </w:num>
  <w:num w:numId="43">
    <w:abstractNumId w:val="8"/>
  </w:num>
  <w:num w:numId="44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54BE"/>
    <w:rsid w:val="000173C4"/>
    <w:rsid w:val="00017856"/>
    <w:rsid w:val="0002044B"/>
    <w:rsid w:val="00020C70"/>
    <w:rsid w:val="000215C1"/>
    <w:rsid w:val="0002175A"/>
    <w:rsid w:val="00021C6F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244"/>
    <w:rsid w:val="00063BBE"/>
    <w:rsid w:val="0006401C"/>
    <w:rsid w:val="000641F0"/>
    <w:rsid w:val="00065994"/>
    <w:rsid w:val="00065AA0"/>
    <w:rsid w:val="00065D35"/>
    <w:rsid w:val="00066434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77EA0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3C51"/>
    <w:rsid w:val="000B469B"/>
    <w:rsid w:val="000B547D"/>
    <w:rsid w:val="000B5B68"/>
    <w:rsid w:val="000B642B"/>
    <w:rsid w:val="000C1568"/>
    <w:rsid w:val="000C15C6"/>
    <w:rsid w:val="000C2209"/>
    <w:rsid w:val="000C49D0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1F19"/>
    <w:rsid w:val="00122A0D"/>
    <w:rsid w:val="00122EF6"/>
    <w:rsid w:val="00123325"/>
    <w:rsid w:val="001234BA"/>
    <w:rsid w:val="0012354B"/>
    <w:rsid w:val="00125006"/>
    <w:rsid w:val="00125E76"/>
    <w:rsid w:val="00125FE1"/>
    <w:rsid w:val="00126037"/>
    <w:rsid w:val="0013143A"/>
    <w:rsid w:val="001317E4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3261"/>
    <w:rsid w:val="00143A73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2CEB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57DC"/>
    <w:rsid w:val="001E5F0B"/>
    <w:rsid w:val="001E6A27"/>
    <w:rsid w:val="001E6E76"/>
    <w:rsid w:val="001E756D"/>
    <w:rsid w:val="001F0960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741"/>
    <w:rsid w:val="00231D1E"/>
    <w:rsid w:val="00231D36"/>
    <w:rsid w:val="002328B2"/>
    <w:rsid w:val="00233124"/>
    <w:rsid w:val="00233DFE"/>
    <w:rsid w:val="002350FC"/>
    <w:rsid w:val="00236843"/>
    <w:rsid w:val="00236D62"/>
    <w:rsid w:val="0023714F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56E9B"/>
    <w:rsid w:val="00257C7E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1CFD"/>
    <w:rsid w:val="0027238F"/>
    <w:rsid w:val="00272C9A"/>
    <w:rsid w:val="00273344"/>
    <w:rsid w:val="002738BE"/>
    <w:rsid w:val="002804A5"/>
    <w:rsid w:val="00281148"/>
    <w:rsid w:val="0028226A"/>
    <w:rsid w:val="00282FEC"/>
    <w:rsid w:val="002850D2"/>
    <w:rsid w:val="00285E2A"/>
    <w:rsid w:val="00285F45"/>
    <w:rsid w:val="00287EE6"/>
    <w:rsid w:val="00290885"/>
    <w:rsid w:val="00290AFA"/>
    <w:rsid w:val="00291285"/>
    <w:rsid w:val="0029431F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FB8"/>
    <w:rsid w:val="002F04DF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071A"/>
    <w:rsid w:val="00352139"/>
    <w:rsid w:val="003537A0"/>
    <w:rsid w:val="003540DB"/>
    <w:rsid w:val="003547D3"/>
    <w:rsid w:val="00354E23"/>
    <w:rsid w:val="00356A53"/>
    <w:rsid w:val="00356E02"/>
    <w:rsid w:val="00357E56"/>
    <w:rsid w:val="00361121"/>
    <w:rsid w:val="00364153"/>
    <w:rsid w:val="003651A4"/>
    <w:rsid w:val="0036541C"/>
    <w:rsid w:val="0036582B"/>
    <w:rsid w:val="003658EC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11D5"/>
    <w:rsid w:val="003912C8"/>
    <w:rsid w:val="00391413"/>
    <w:rsid w:val="00391628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5B1D"/>
    <w:rsid w:val="003B6032"/>
    <w:rsid w:val="003B688F"/>
    <w:rsid w:val="003B6D19"/>
    <w:rsid w:val="003C0278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104D"/>
    <w:rsid w:val="003E1CF5"/>
    <w:rsid w:val="003E2336"/>
    <w:rsid w:val="003E25AF"/>
    <w:rsid w:val="003E45B6"/>
    <w:rsid w:val="003E47C3"/>
    <w:rsid w:val="003E5356"/>
    <w:rsid w:val="003E5989"/>
    <w:rsid w:val="003E5EFA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BDA"/>
    <w:rsid w:val="00403EFE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6A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41B"/>
    <w:rsid w:val="0047581E"/>
    <w:rsid w:val="00475852"/>
    <w:rsid w:val="00477E8A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B0CD9"/>
    <w:rsid w:val="004B11D5"/>
    <w:rsid w:val="004B2FCB"/>
    <w:rsid w:val="004B3F22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E53"/>
    <w:rsid w:val="004C4EFA"/>
    <w:rsid w:val="004C4F23"/>
    <w:rsid w:val="004C5210"/>
    <w:rsid w:val="004C532C"/>
    <w:rsid w:val="004C60A5"/>
    <w:rsid w:val="004C76E9"/>
    <w:rsid w:val="004D00CD"/>
    <w:rsid w:val="004D0495"/>
    <w:rsid w:val="004D1373"/>
    <w:rsid w:val="004D26E4"/>
    <w:rsid w:val="004D2987"/>
    <w:rsid w:val="004D4E69"/>
    <w:rsid w:val="004D509A"/>
    <w:rsid w:val="004E11D0"/>
    <w:rsid w:val="004E2CF2"/>
    <w:rsid w:val="004E3461"/>
    <w:rsid w:val="004E3D99"/>
    <w:rsid w:val="004E4BA8"/>
    <w:rsid w:val="004E537C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376E5"/>
    <w:rsid w:val="00540182"/>
    <w:rsid w:val="00540576"/>
    <w:rsid w:val="00541626"/>
    <w:rsid w:val="00542271"/>
    <w:rsid w:val="005435EE"/>
    <w:rsid w:val="00543D66"/>
    <w:rsid w:val="005456B9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77DFF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96B10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C0341"/>
    <w:rsid w:val="005C151A"/>
    <w:rsid w:val="005C162A"/>
    <w:rsid w:val="005C1D97"/>
    <w:rsid w:val="005C4991"/>
    <w:rsid w:val="005C4E4A"/>
    <w:rsid w:val="005C516E"/>
    <w:rsid w:val="005C5755"/>
    <w:rsid w:val="005C6948"/>
    <w:rsid w:val="005C6F85"/>
    <w:rsid w:val="005C74AA"/>
    <w:rsid w:val="005D0A05"/>
    <w:rsid w:val="005D17F5"/>
    <w:rsid w:val="005D1AA4"/>
    <w:rsid w:val="005D27FA"/>
    <w:rsid w:val="005D3356"/>
    <w:rsid w:val="005D4EEC"/>
    <w:rsid w:val="005D5160"/>
    <w:rsid w:val="005D5EBE"/>
    <w:rsid w:val="005D62CE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696"/>
    <w:rsid w:val="006072BD"/>
    <w:rsid w:val="00607323"/>
    <w:rsid w:val="006073E8"/>
    <w:rsid w:val="00607D21"/>
    <w:rsid w:val="0061028C"/>
    <w:rsid w:val="00610B4E"/>
    <w:rsid w:val="006111A8"/>
    <w:rsid w:val="006120C1"/>
    <w:rsid w:val="00613C0F"/>
    <w:rsid w:val="006146F4"/>
    <w:rsid w:val="00614BC1"/>
    <w:rsid w:val="00615EA1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1585"/>
    <w:rsid w:val="006631CA"/>
    <w:rsid w:val="0066347D"/>
    <w:rsid w:val="006637B7"/>
    <w:rsid w:val="006641A8"/>
    <w:rsid w:val="00671795"/>
    <w:rsid w:val="006725FB"/>
    <w:rsid w:val="006742A5"/>
    <w:rsid w:val="006744BF"/>
    <w:rsid w:val="006763D0"/>
    <w:rsid w:val="00676781"/>
    <w:rsid w:val="00677525"/>
    <w:rsid w:val="006808FE"/>
    <w:rsid w:val="006817D2"/>
    <w:rsid w:val="00682EBB"/>
    <w:rsid w:val="00684470"/>
    <w:rsid w:val="0068655A"/>
    <w:rsid w:val="0068656C"/>
    <w:rsid w:val="006865D9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949"/>
    <w:rsid w:val="006C17C4"/>
    <w:rsid w:val="006C1E87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471E"/>
    <w:rsid w:val="00705AE2"/>
    <w:rsid w:val="007071F7"/>
    <w:rsid w:val="00711D22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A87"/>
    <w:rsid w:val="00726574"/>
    <w:rsid w:val="00727200"/>
    <w:rsid w:val="0072777F"/>
    <w:rsid w:val="00727CE4"/>
    <w:rsid w:val="007300B4"/>
    <w:rsid w:val="007325A2"/>
    <w:rsid w:val="00732D2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5C14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3FC4"/>
    <w:rsid w:val="007C41A9"/>
    <w:rsid w:val="007C488A"/>
    <w:rsid w:val="007C4C5B"/>
    <w:rsid w:val="007C4F30"/>
    <w:rsid w:val="007C5E98"/>
    <w:rsid w:val="007C62B9"/>
    <w:rsid w:val="007C74F1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482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61F7"/>
    <w:rsid w:val="00806AD2"/>
    <w:rsid w:val="00806AD5"/>
    <w:rsid w:val="008118FB"/>
    <w:rsid w:val="008121D9"/>
    <w:rsid w:val="008122AA"/>
    <w:rsid w:val="00813596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BDC"/>
    <w:rsid w:val="00886D8D"/>
    <w:rsid w:val="008871B5"/>
    <w:rsid w:val="0088743C"/>
    <w:rsid w:val="00891F89"/>
    <w:rsid w:val="0089203C"/>
    <w:rsid w:val="008936D7"/>
    <w:rsid w:val="0089439E"/>
    <w:rsid w:val="008947B2"/>
    <w:rsid w:val="00894C1A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030F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F0B"/>
    <w:rsid w:val="008F1679"/>
    <w:rsid w:val="008F369E"/>
    <w:rsid w:val="008F4E73"/>
    <w:rsid w:val="008F58AF"/>
    <w:rsid w:val="008F632C"/>
    <w:rsid w:val="008F6423"/>
    <w:rsid w:val="008F76BE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A1"/>
    <w:rsid w:val="009330EC"/>
    <w:rsid w:val="0093354C"/>
    <w:rsid w:val="00933F50"/>
    <w:rsid w:val="009340A9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7960"/>
    <w:rsid w:val="00967B6D"/>
    <w:rsid w:val="00967E38"/>
    <w:rsid w:val="00970F1D"/>
    <w:rsid w:val="00971A92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90323"/>
    <w:rsid w:val="00990327"/>
    <w:rsid w:val="00990528"/>
    <w:rsid w:val="00992EE5"/>
    <w:rsid w:val="00993744"/>
    <w:rsid w:val="009945F7"/>
    <w:rsid w:val="00994943"/>
    <w:rsid w:val="0099505A"/>
    <w:rsid w:val="0099605E"/>
    <w:rsid w:val="009974F2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244D"/>
    <w:rsid w:val="009C360C"/>
    <w:rsid w:val="009C3B67"/>
    <w:rsid w:val="009C3BB2"/>
    <w:rsid w:val="009C42E9"/>
    <w:rsid w:val="009C613E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308E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20BD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D1A"/>
    <w:rsid w:val="00A41E02"/>
    <w:rsid w:val="00A428A9"/>
    <w:rsid w:val="00A428C5"/>
    <w:rsid w:val="00A44251"/>
    <w:rsid w:val="00A44615"/>
    <w:rsid w:val="00A45DEE"/>
    <w:rsid w:val="00A46F94"/>
    <w:rsid w:val="00A509F3"/>
    <w:rsid w:val="00A50AAA"/>
    <w:rsid w:val="00A51479"/>
    <w:rsid w:val="00A54BA3"/>
    <w:rsid w:val="00A54DC8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440C"/>
    <w:rsid w:val="00A94620"/>
    <w:rsid w:val="00A94628"/>
    <w:rsid w:val="00A9754D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66A"/>
    <w:rsid w:val="00AC4DA4"/>
    <w:rsid w:val="00AC66A0"/>
    <w:rsid w:val="00AC6A13"/>
    <w:rsid w:val="00AD08BB"/>
    <w:rsid w:val="00AD0C2A"/>
    <w:rsid w:val="00AD2177"/>
    <w:rsid w:val="00AD3521"/>
    <w:rsid w:val="00AD3841"/>
    <w:rsid w:val="00AD462A"/>
    <w:rsid w:val="00AD4DB9"/>
    <w:rsid w:val="00AD520A"/>
    <w:rsid w:val="00AD55D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0A55"/>
    <w:rsid w:val="00B7351D"/>
    <w:rsid w:val="00B739C6"/>
    <w:rsid w:val="00B73EF6"/>
    <w:rsid w:val="00B741CA"/>
    <w:rsid w:val="00B7537C"/>
    <w:rsid w:val="00B7557D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56B0"/>
    <w:rsid w:val="00B85C95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1E3"/>
    <w:rsid w:val="00BB7D56"/>
    <w:rsid w:val="00BC0E74"/>
    <w:rsid w:val="00BC1173"/>
    <w:rsid w:val="00BC139B"/>
    <w:rsid w:val="00BC1C44"/>
    <w:rsid w:val="00BC22C9"/>
    <w:rsid w:val="00BC3519"/>
    <w:rsid w:val="00BC3EF9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6DB5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3AB8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1611"/>
    <w:rsid w:val="00C83297"/>
    <w:rsid w:val="00C85B58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43B"/>
    <w:rsid w:val="00CC1C29"/>
    <w:rsid w:val="00CC22F9"/>
    <w:rsid w:val="00CC2D40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F46"/>
    <w:rsid w:val="00D01554"/>
    <w:rsid w:val="00D0248A"/>
    <w:rsid w:val="00D03184"/>
    <w:rsid w:val="00D0334F"/>
    <w:rsid w:val="00D03663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C63"/>
    <w:rsid w:val="00D1419E"/>
    <w:rsid w:val="00D146D8"/>
    <w:rsid w:val="00D151BC"/>
    <w:rsid w:val="00D154C2"/>
    <w:rsid w:val="00D16B90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523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2616"/>
    <w:rsid w:val="00DA3EE9"/>
    <w:rsid w:val="00DA451E"/>
    <w:rsid w:val="00DA45FA"/>
    <w:rsid w:val="00DA49FD"/>
    <w:rsid w:val="00DA611A"/>
    <w:rsid w:val="00DA6375"/>
    <w:rsid w:val="00DA6EA3"/>
    <w:rsid w:val="00DB1DC6"/>
    <w:rsid w:val="00DB216C"/>
    <w:rsid w:val="00DB5436"/>
    <w:rsid w:val="00DB67AE"/>
    <w:rsid w:val="00DB7356"/>
    <w:rsid w:val="00DB73EE"/>
    <w:rsid w:val="00DB7C6A"/>
    <w:rsid w:val="00DC02E8"/>
    <w:rsid w:val="00DC13CE"/>
    <w:rsid w:val="00DC36F1"/>
    <w:rsid w:val="00DC71C0"/>
    <w:rsid w:val="00DC7C6F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6D4E"/>
    <w:rsid w:val="00DD7E99"/>
    <w:rsid w:val="00DE0467"/>
    <w:rsid w:val="00DE398D"/>
    <w:rsid w:val="00DE5AA9"/>
    <w:rsid w:val="00DE7199"/>
    <w:rsid w:val="00DF25C8"/>
    <w:rsid w:val="00DF3017"/>
    <w:rsid w:val="00DF4715"/>
    <w:rsid w:val="00DF4EED"/>
    <w:rsid w:val="00DF6C96"/>
    <w:rsid w:val="00DF7311"/>
    <w:rsid w:val="00DF7FE2"/>
    <w:rsid w:val="00E00192"/>
    <w:rsid w:val="00E002A2"/>
    <w:rsid w:val="00E01689"/>
    <w:rsid w:val="00E01E6E"/>
    <w:rsid w:val="00E02322"/>
    <w:rsid w:val="00E02E00"/>
    <w:rsid w:val="00E02FA5"/>
    <w:rsid w:val="00E04E4F"/>
    <w:rsid w:val="00E063C4"/>
    <w:rsid w:val="00E07972"/>
    <w:rsid w:val="00E12E13"/>
    <w:rsid w:val="00E1341A"/>
    <w:rsid w:val="00E172F6"/>
    <w:rsid w:val="00E20B16"/>
    <w:rsid w:val="00E2346A"/>
    <w:rsid w:val="00E2407C"/>
    <w:rsid w:val="00E25E42"/>
    <w:rsid w:val="00E27037"/>
    <w:rsid w:val="00E272AA"/>
    <w:rsid w:val="00E27980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2A4B"/>
    <w:rsid w:val="00E5328B"/>
    <w:rsid w:val="00E546BD"/>
    <w:rsid w:val="00E5532C"/>
    <w:rsid w:val="00E55DDA"/>
    <w:rsid w:val="00E5665C"/>
    <w:rsid w:val="00E56F35"/>
    <w:rsid w:val="00E57160"/>
    <w:rsid w:val="00E57AA1"/>
    <w:rsid w:val="00E60617"/>
    <w:rsid w:val="00E66012"/>
    <w:rsid w:val="00E6661C"/>
    <w:rsid w:val="00E674C9"/>
    <w:rsid w:val="00E70321"/>
    <w:rsid w:val="00E70EAD"/>
    <w:rsid w:val="00E72D95"/>
    <w:rsid w:val="00E74773"/>
    <w:rsid w:val="00E759F5"/>
    <w:rsid w:val="00E80863"/>
    <w:rsid w:val="00E8147F"/>
    <w:rsid w:val="00E8378C"/>
    <w:rsid w:val="00E85306"/>
    <w:rsid w:val="00E913CC"/>
    <w:rsid w:val="00E92949"/>
    <w:rsid w:val="00E94B9B"/>
    <w:rsid w:val="00E97EAD"/>
    <w:rsid w:val="00EA134A"/>
    <w:rsid w:val="00EA1B8E"/>
    <w:rsid w:val="00EA3D18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3C05"/>
    <w:rsid w:val="00EC3E93"/>
    <w:rsid w:val="00EC3FF1"/>
    <w:rsid w:val="00EC4B91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689B"/>
    <w:rsid w:val="00F07C14"/>
    <w:rsid w:val="00F106A5"/>
    <w:rsid w:val="00F12300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3337"/>
    <w:rsid w:val="00F23654"/>
    <w:rsid w:val="00F239BC"/>
    <w:rsid w:val="00F24152"/>
    <w:rsid w:val="00F2551B"/>
    <w:rsid w:val="00F2582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5379"/>
    <w:rsid w:val="00F4639D"/>
    <w:rsid w:val="00F51155"/>
    <w:rsid w:val="00F512AF"/>
    <w:rsid w:val="00F54C39"/>
    <w:rsid w:val="00F553E4"/>
    <w:rsid w:val="00F55657"/>
    <w:rsid w:val="00F55F2C"/>
    <w:rsid w:val="00F6196D"/>
    <w:rsid w:val="00F6197D"/>
    <w:rsid w:val="00F64FFA"/>
    <w:rsid w:val="00F65D10"/>
    <w:rsid w:val="00F6635F"/>
    <w:rsid w:val="00F671DB"/>
    <w:rsid w:val="00F6758D"/>
    <w:rsid w:val="00F71EF1"/>
    <w:rsid w:val="00F72E00"/>
    <w:rsid w:val="00F73C6A"/>
    <w:rsid w:val="00F73FDD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5:docId w15:val="{ECA2FF80-6D81-4AE5-81DB-F493A057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d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gif"/><Relationship Id="rId1" Type="http://schemas.openxmlformats.org/officeDocument/2006/relationships/image" Target="media/image7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FF60A-4AED-4664-AC1C-8A54E2447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4544</TotalTime>
  <Pages>5</Pages>
  <Words>668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4606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uzivatel</cp:lastModifiedBy>
  <cp:revision>22</cp:revision>
  <cp:lastPrinted>2018-03-29T09:09:00Z</cp:lastPrinted>
  <dcterms:created xsi:type="dcterms:W3CDTF">2018-03-05T06:16:00Z</dcterms:created>
  <dcterms:modified xsi:type="dcterms:W3CDTF">2018-03-29T12:55:00Z</dcterms:modified>
</cp:coreProperties>
</file>