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500145970"/>
            <w:bookmarkStart w:id="1" w:name="_Toc447805984"/>
            <w:bookmarkStart w:id="2" w:name="_Toc447805872"/>
            <w:bookmarkStart w:id="3" w:name="_Toc447805379"/>
            <w:bookmarkStart w:id="4" w:name="_Toc447804973"/>
            <w:bookmarkStart w:id="5" w:name="_Toc433901284"/>
            <w:bookmarkStart w:id="6" w:name="_Ref433733656"/>
            <w:bookmarkStart w:id="7" w:name="_Toc424031115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:rsidR="00533419" w:rsidRDefault="00533419" w:rsidP="004C5210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 0</w:t>
            </w:r>
            <w:r w:rsidR="00775C14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7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:rsidR="00533419" w:rsidRPr="00533419" w:rsidRDefault="00775C14" w:rsidP="00533419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Zderadice</w:t>
            </w:r>
          </w:p>
        </w:tc>
      </w:tr>
    </w:tbl>
    <w:p w:rsidR="002C191F" w:rsidRPr="002A331D" w:rsidRDefault="002C191F" w:rsidP="0098640F">
      <w:pPr>
        <w:rPr>
          <w:b/>
          <w:sz w:val="16"/>
          <w:szCs w:val="10"/>
        </w:rPr>
      </w:pPr>
    </w:p>
    <w:p w:rsidR="00BC0E74" w:rsidRDefault="00775C14" w:rsidP="000B3C5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686425" cy="3238500"/>
            <wp:effectExtent l="19050" t="0" r="9525" b="0"/>
            <wp:docPr id="4" name="obrázek 2" descr="H:\__PLANOVANI_KONCEPCE\3504_AOP_SAZAVA\PRACOVNI\Janovicky_potok\obrazky_zprava\navrh\titulky_SO\SO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__PLANOVANI_KONCEPCE\3504_AOP_SAZAVA\PRACOVNI\Janovicky_potok\obrazky_zprava\navrh\titulky_SO\SO_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8" w:name="_Toc451243070" w:displacedByCustomXml="next"/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:rsidR="00BC0E74" w:rsidRDefault="00BC0E74">
          <w:pPr>
            <w:pStyle w:val="Nadpisobsahu"/>
          </w:pPr>
          <w:r>
            <w:t>Obsah</w:t>
          </w:r>
        </w:p>
        <w:bookmarkStart w:id="9" w:name="_GoBack"/>
        <w:bookmarkEnd w:id="9"/>
        <w:p w:rsidR="008732A3" w:rsidRDefault="00231741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 w:rsidR="00BC0E74">
            <w:instrText xml:space="preserve"> TOC \o "1-3" \h \z \u </w:instrText>
          </w:r>
          <w:r>
            <w:fldChar w:fldCharType="separate"/>
          </w:r>
          <w:hyperlink w:anchor="_Toc510099010" w:history="1">
            <w:r w:rsidR="008732A3" w:rsidRPr="00B17AF0">
              <w:rPr>
                <w:rStyle w:val="Hypertextovodkaz"/>
              </w:rPr>
              <w:t>B.1.1</w:t>
            </w:r>
            <w:r w:rsidR="008732A3">
              <w:rPr>
                <w:rFonts w:eastAsiaTheme="minorEastAsia" w:cstheme="minorBidi"/>
                <w:b w:val="0"/>
                <w:szCs w:val="22"/>
              </w:rPr>
              <w:tab/>
            </w:r>
            <w:r w:rsidR="008732A3" w:rsidRPr="00B17AF0">
              <w:rPr>
                <w:rStyle w:val="Hypertextovodkaz"/>
              </w:rPr>
              <w:t>Podrobný popis navrhovaného opatření</w:t>
            </w:r>
            <w:r w:rsidR="008732A3">
              <w:rPr>
                <w:webHidden/>
              </w:rPr>
              <w:tab/>
            </w:r>
            <w:r w:rsidR="008732A3">
              <w:rPr>
                <w:webHidden/>
              </w:rPr>
              <w:fldChar w:fldCharType="begin"/>
            </w:r>
            <w:r w:rsidR="008732A3">
              <w:rPr>
                <w:webHidden/>
              </w:rPr>
              <w:instrText xml:space="preserve"> PAGEREF _Toc510099010 \h </w:instrText>
            </w:r>
            <w:r w:rsidR="008732A3">
              <w:rPr>
                <w:webHidden/>
              </w:rPr>
            </w:r>
            <w:r w:rsidR="008732A3">
              <w:rPr>
                <w:webHidden/>
              </w:rPr>
              <w:fldChar w:fldCharType="separate"/>
            </w:r>
            <w:r w:rsidR="008732A3">
              <w:rPr>
                <w:webHidden/>
              </w:rPr>
              <w:t>2</w:t>
            </w:r>
            <w:r w:rsidR="008732A3">
              <w:rPr>
                <w:webHidden/>
              </w:rPr>
              <w:fldChar w:fldCharType="end"/>
            </w:r>
          </w:hyperlink>
        </w:p>
        <w:p w:rsidR="008732A3" w:rsidRDefault="008732A3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011" w:history="1">
            <w:r w:rsidRPr="00B17AF0">
              <w:rPr>
                <w:rStyle w:val="Hypertextovodkaz"/>
                <w:noProof/>
              </w:rPr>
              <w:t>B.1.1.1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B17AF0">
              <w:rPr>
                <w:rStyle w:val="Hypertextovodkaz"/>
                <w:noProof/>
              </w:rPr>
              <w:t>SO 07 a,b Protierozní meze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32A3" w:rsidRDefault="008732A3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012" w:history="1">
            <w:r w:rsidRPr="00B17AF0">
              <w:rPr>
                <w:rStyle w:val="Hypertextovodkaz"/>
                <w:noProof/>
              </w:rPr>
              <w:t>B.1.1.2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B17AF0">
              <w:rPr>
                <w:rStyle w:val="Hypertextovodkaz"/>
                <w:noProof/>
              </w:rPr>
              <w:t>SO 07 c Zasakovací pás s ochranným zatravněním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_Toc510099012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32A3" w:rsidRDefault="008732A3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013" w:history="1">
            <w:r w:rsidRPr="00B17AF0">
              <w:rPr>
                <w:rStyle w:val="Hypertextovodkaz"/>
                <w:noProof/>
              </w:rPr>
              <w:t>B.1.1.3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B17AF0">
              <w:rPr>
                <w:rStyle w:val="Hypertextovodkaz"/>
                <w:noProof/>
              </w:rPr>
              <w:t>Územní střety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_Toc510099013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32A3" w:rsidRDefault="008732A3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014" w:history="1">
            <w:r w:rsidRPr="00B17AF0">
              <w:rPr>
                <w:rStyle w:val="Hypertextovodkaz"/>
                <w:noProof/>
              </w:rPr>
              <w:t>B.1.1.4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B17AF0">
              <w:rPr>
                <w:rStyle w:val="Hypertextovodkaz"/>
                <w:noProof/>
              </w:rPr>
              <w:t>Majetkoprávní situace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_Toc510099014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732A3" w:rsidRDefault="008732A3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099015" w:history="1">
            <w:r w:rsidRPr="00B17AF0">
              <w:rPr>
                <w:rStyle w:val="Hypertextovodkaz"/>
              </w:rPr>
              <w:t>B.1.2</w:t>
            </w:r>
            <w:r>
              <w:rPr>
                <w:rFonts w:eastAsiaTheme="minorEastAsia" w:cstheme="minorBidi"/>
                <w:b w:val="0"/>
                <w:szCs w:val="22"/>
              </w:rPr>
              <w:tab/>
            </w:r>
            <w:r w:rsidRPr="00B17AF0">
              <w:rPr>
                <w:rStyle w:val="Hypertextovodkaz"/>
              </w:rPr>
              <w:t>Přílohy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_Toc510099015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BC0E74" w:rsidRDefault="00231741">
          <w:r>
            <w:rPr>
              <w:b/>
              <w:bCs/>
            </w:rPr>
            <w:fldChar w:fldCharType="end"/>
          </w:r>
        </w:p>
      </w:sdtContent>
    </w:sdt>
    <w:p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:rsidR="00BC0E74" w:rsidRDefault="00BC0E74" w:rsidP="00BF5E17">
      <w:pPr>
        <w:jc w:val="left"/>
      </w:pPr>
    </w:p>
    <w:p w:rsidR="0058048F" w:rsidRPr="001A2522" w:rsidRDefault="00BC0E74" w:rsidP="00F275F2">
      <w:r w:rsidRPr="001A2522">
        <w:t>V</w:t>
      </w:r>
      <w:r w:rsidR="00BF5E17" w:rsidRPr="001A2522">
        <w:t xml:space="preserve">šechna navrhovaná či řešená opatření vycházejí ze zpracovaných listů terénního průzkumu, které jsou přílohou A. Analytická část a jsou zobrazena </w:t>
      </w:r>
      <w:r w:rsidR="007529EB" w:rsidRPr="001A2522">
        <w:t xml:space="preserve">v příloze </w:t>
      </w:r>
      <w:r w:rsidR="007529EB" w:rsidRPr="005603FA">
        <w:t>B.3.1 Přehledná situace navrhovaných opatření</w:t>
      </w:r>
      <w:r w:rsidR="004C532C" w:rsidRPr="001A2522">
        <w:t>.</w:t>
      </w:r>
    </w:p>
    <w:p w:rsidR="00B56D4D" w:rsidRPr="001A2522" w:rsidRDefault="00B26948" w:rsidP="00A74C1D">
      <w:pPr>
        <w:pStyle w:val="Nadpis1"/>
      </w:pPr>
      <w:bookmarkStart w:id="10" w:name="_Ref496714510"/>
      <w:bookmarkStart w:id="11" w:name="_Toc500145997"/>
      <w:bookmarkStart w:id="12" w:name="_Toc510099010"/>
      <w:bookmarkEnd w:id="8"/>
      <w:r w:rsidRPr="001A2522">
        <w:lastRenderedPageBreak/>
        <w:t>Podrobný popis navrhovaného</w:t>
      </w:r>
      <w:r w:rsidR="00B20633" w:rsidRPr="001A2522">
        <w:t xml:space="preserve"> opatření</w:t>
      </w:r>
      <w:bookmarkEnd w:id="10"/>
      <w:bookmarkEnd w:id="11"/>
      <w:bookmarkEnd w:id="12"/>
    </w:p>
    <w:p w:rsidR="008D030F" w:rsidRPr="001A2522" w:rsidRDefault="001A2522" w:rsidP="001A2522">
      <w:r w:rsidRPr="001A2522">
        <w:t>Obec je ohrožena z několika směrů. SO 07 představuje ohrožení spla</w:t>
      </w:r>
      <w:r w:rsidR="008732A3">
        <w:t>chem z pozemku orné půdy severo</w:t>
      </w:r>
      <w:r w:rsidRPr="001A2522">
        <w:t>západně od obce. Opatření spočívá v návrhu prvků pro</w:t>
      </w:r>
      <w:r w:rsidR="008732A3">
        <w:t xml:space="preserve"> zpomalení povrchového odtoku a </w:t>
      </w:r>
      <w:r w:rsidRPr="001A2522">
        <w:t>zvýšení retence na rizikovém pozemku.</w:t>
      </w:r>
    </w:p>
    <w:tbl>
      <w:tblPr>
        <w:tblStyle w:val="Mkatabulky"/>
        <w:tblW w:w="0" w:type="auto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30"/>
        <w:gridCol w:w="4621"/>
      </w:tblGrid>
      <w:tr w:rsidR="00E56F35" w:rsidRPr="00775C14" w:rsidTr="0046598F">
        <w:trPr>
          <w:trHeight w:val="4519"/>
        </w:trPr>
        <w:tc>
          <w:tcPr>
            <w:tcW w:w="4530" w:type="dxa"/>
          </w:tcPr>
          <w:p w:rsidR="00AC466A" w:rsidRPr="001A2522" w:rsidRDefault="001A2522" w:rsidP="00AC466A">
            <w:pPr>
              <w:pStyle w:val="Bezmezer"/>
              <w:keepNext/>
            </w:pPr>
            <w:r w:rsidRPr="001A2522">
              <w:rPr>
                <w:noProof/>
              </w:rPr>
              <w:drawing>
                <wp:inline distT="0" distB="0" distL="0" distR="0" wp14:anchorId="19D0D783" wp14:editId="1EA1938A">
                  <wp:extent cx="2743200" cy="2257425"/>
                  <wp:effectExtent l="0" t="0" r="0" b="0"/>
                  <wp:docPr id="3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ázek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885" b="22396"/>
                          <a:stretch/>
                        </pic:blipFill>
                        <pic:spPr bwMode="auto">
                          <a:xfrm>
                            <a:off x="0" y="0"/>
                            <a:ext cx="2743200" cy="2257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275F2" w:rsidRPr="001A2522" w:rsidRDefault="00AC466A" w:rsidP="001A2522">
            <w:pPr>
              <w:pStyle w:val="Titulek"/>
              <w:jc w:val="left"/>
              <w:rPr>
                <w:lang w:eastAsia="en-US"/>
              </w:rPr>
            </w:pPr>
            <w:r w:rsidRPr="001A2522">
              <w:t xml:space="preserve">Obrázek </w:t>
            </w:r>
            <w:fldSimple w:instr=" SEQ Obrázek \* ARABIC ">
              <w:r w:rsidR="00707C16">
                <w:rPr>
                  <w:noProof/>
                </w:rPr>
                <w:t>1</w:t>
              </w:r>
            </w:fldSimple>
            <w:r w:rsidRPr="001A2522">
              <w:t xml:space="preserve"> </w:t>
            </w:r>
            <w:r w:rsidR="001A2522" w:rsidRPr="001A2522">
              <w:t>rozhraní rizikového pozemku a intravilánu</w:t>
            </w:r>
          </w:p>
        </w:tc>
        <w:tc>
          <w:tcPr>
            <w:tcW w:w="4621" w:type="dxa"/>
          </w:tcPr>
          <w:p w:rsidR="00AC466A" w:rsidRPr="001A2522" w:rsidRDefault="001A2522" w:rsidP="00AC466A">
            <w:pPr>
              <w:pStyle w:val="Bezmezer"/>
              <w:keepNext/>
            </w:pPr>
            <w:r w:rsidRPr="001A2522">
              <w:rPr>
                <w:noProof/>
              </w:rPr>
              <w:drawing>
                <wp:inline distT="0" distB="0" distL="0" distR="0" wp14:anchorId="576B5157" wp14:editId="1877D4E4">
                  <wp:extent cx="2743200" cy="2258568"/>
                  <wp:effectExtent l="0" t="0" r="0" b="0"/>
                  <wp:docPr id="2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ázek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87"/>
                          <a:stretch/>
                        </pic:blipFill>
                        <pic:spPr>
                          <a:xfrm>
                            <a:off x="0" y="0"/>
                            <a:ext cx="2743200" cy="2258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75F2" w:rsidRPr="001A2522" w:rsidRDefault="00AC466A" w:rsidP="001A2522">
            <w:pPr>
              <w:pStyle w:val="Titulek"/>
              <w:jc w:val="left"/>
              <w:rPr>
                <w:lang w:eastAsia="en-US"/>
              </w:rPr>
            </w:pPr>
            <w:r w:rsidRPr="001A2522">
              <w:t xml:space="preserve">Obrázek </w:t>
            </w:r>
            <w:fldSimple w:instr=" SEQ Obrázek \* ARABIC ">
              <w:r w:rsidR="00707C16">
                <w:rPr>
                  <w:noProof/>
                </w:rPr>
                <w:t>2</w:t>
              </w:r>
            </w:fldSimple>
            <w:r w:rsidRPr="001A2522">
              <w:t xml:space="preserve"> </w:t>
            </w:r>
            <w:r w:rsidR="001A2522" w:rsidRPr="001A2522">
              <w:t>Pohled z intravilánu na rizikový pozemek</w:t>
            </w:r>
          </w:p>
        </w:tc>
      </w:tr>
    </w:tbl>
    <w:p w:rsidR="00F275F2" w:rsidRPr="00775C14" w:rsidRDefault="00F275F2" w:rsidP="00F275F2">
      <w:pPr>
        <w:rPr>
          <w:highlight w:val="yellow"/>
          <w:lang w:eastAsia="en-US"/>
        </w:rPr>
      </w:pPr>
    </w:p>
    <w:p w:rsidR="009C244D" w:rsidRPr="00775C14" w:rsidRDefault="009C244D">
      <w:pPr>
        <w:spacing w:after="0" w:line="240" w:lineRule="auto"/>
        <w:jc w:val="left"/>
        <w:rPr>
          <w:highlight w:val="yellow"/>
        </w:rPr>
      </w:pPr>
      <w:r w:rsidRPr="00775C14">
        <w:rPr>
          <w:highlight w:val="yellow"/>
        </w:rPr>
        <w:br w:type="page"/>
      </w:r>
    </w:p>
    <w:p w:rsidR="009C21E6" w:rsidRPr="00775C14" w:rsidRDefault="009C21E6" w:rsidP="0035071A">
      <w:pPr>
        <w:rPr>
          <w:highlight w:val="yellow"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5"/>
        <w:gridCol w:w="4986"/>
      </w:tblGrid>
      <w:tr w:rsidR="00A46F94" w:rsidRPr="00775C14" w:rsidTr="00894C1A">
        <w:tc>
          <w:tcPr>
            <w:tcW w:w="4075" w:type="dxa"/>
          </w:tcPr>
          <w:p w:rsidR="00A46F94" w:rsidRPr="009E758E" w:rsidRDefault="00092D4E" w:rsidP="002E4A9A">
            <w:r w:rsidRPr="009E758E">
              <w:rPr>
                <w:b/>
              </w:rPr>
              <w:t>SO 0</w:t>
            </w:r>
            <w:r w:rsidR="002E4A9A" w:rsidRPr="009E758E">
              <w:rPr>
                <w:b/>
              </w:rPr>
              <w:t>7</w:t>
            </w:r>
            <w:r w:rsidR="008732A3">
              <w:rPr>
                <w:b/>
              </w:rPr>
              <w:t xml:space="preserve"> </w:t>
            </w:r>
            <w:r w:rsidRPr="009E758E">
              <w:rPr>
                <w:b/>
              </w:rPr>
              <w:t>a</w:t>
            </w:r>
            <w:r w:rsidR="002E4A9A" w:rsidRPr="009E758E">
              <w:rPr>
                <w:b/>
              </w:rPr>
              <w:t>, b</w:t>
            </w:r>
            <w:r w:rsidRPr="009E758E">
              <w:t xml:space="preserve"> </w:t>
            </w:r>
            <w:r w:rsidR="002E4A9A" w:rsidRPr="009E758E">
              <w:t>Protierozní mez</w:t>
            </w:r>
          </w:p>
          <w:p w:rsidR="00A46F94" w:rsidRPr="009E758E" w:rsidRDefault="00092D4E" w:rsidP="002E4A9A">
            <w:r w:rsidRPr="009E758E">
              <w:rPr>
                <w:b/>
              </w:rPr>
              <w:t>SO 0</w:t>
            </w:r>
            <w:r w:rsidR="002E4A9A" w:rsidRPr="009E758E">
              <w:rPr>
                <w:b/>
              </w:rPr>
              <w:t>7</w:t>
            </w:r>
            <w:r w:rsidR="008732A3">
              <w:rPr>
                <w:b/>
              </w:rPr>
              <w:t xml:space="preserve"> </w:t>
            </w:r>
            <w:r w:rsidR="002E4A9A" w:rsidRPr="009E758E">
              <w:rPr>
                <w:b/>
              </w:rPr>
              <w:t>c</w:t>
            </w:r>
            <w:r w:rsidR="0035071A" w:rsidRPr="009E758E">
              <w:rPr>
                <w:b/>
              </w:rPr>
              <w:t xml:space="preserve"> </w:t>
            </w:r>
            <w:r w:rsidR="002E4A9A" w:rsidRPr="009E758E">
              <w:rPr>
                <w:bCs/>
              </w:rPr>
              <w:t>Zasakovací pás s ochranným zatravněním</w:t>
            </w:r>
          </w:p>
          <w:p w:rsidR="00A46F94" w:rsidRPr="00775C14" w:rsidRDefault="00A46F94" w:rsidP="0035071A">
            <w:pPr>
              <w:rPr>
                <w:highlight w:val="yellow"/>
              </w:rPr>
            </w:pPr>
          </w:p>
        </w:tc>
        <w:tc>
          <w:tcPr>
            <w:tcW w:w="4986" w:type="dxa"/>
            <w:vMerge w:val="restart"/>
          </w:tcPr>
          <w:p w:rsidR="00894C1A" w:rsidRPr="00775C14" w:rsidRDefault="002E4A9A" w:rsidP="00894C1A">
            <w:pPr>
              <w:keepNext/>
              <w:rPr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3000375" cy="4238625"/>
                  <wp:effectExtent l="0" t="0" r="0" b="0"/>
                  <wp:docPr id="5" name="Obrázek 5" descr="H:\__PLANOVANI_KONCEPCE\3504_AOP_SAZAVA\PRACOVNI\Janovicky_potok\obrazky_zprava\navrh\prehledna_situace\SO07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__PLANOVANI_KONCEPCE\3504_AOP_SAZAVA\PRACOVNI\Janovicky_potok\obrazky_zprava\navrh\prehledna_situace\SO07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423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4C1A" w:rsidRPr="00775C14" w:rsidRDefault="00894C1A" w:rsidP="00894C1A">
            <w:pPr>
              <w:pStyle w:val="Titulek"/>
            </w:pPr>
            <w:r w:rsidRPr="00775C14">
              <w:t xml:space="preserve">Obrázek </w:t>
            </w:r>
            <w:fldSimple w:instr=" SEQ Obrázek \* ARABIC ">
              <w:r w:rsidR="00707C16">
                <w:rPr>
                  <w:noProof/>
                </w:rPr>
                <w:t>3</w:t>
              </w:r>
            </w:fldSimple>
            <w:r w:rsidRPr="00775C14">
              <w:t>přehledná situace opatření</w:t>
            </w:r>
          </w:p>
          <w:p w:rsidR="00A46F94" w:rsidRPr="00775C14" w:rsidRDefault="00A46F94" w:rsidP="00894C1A">
            <w:pPr>
              <w:rPr>
                <w:highlight w:val="yellow"/>
              </w:rPr>
            </w:pPr>
          </w:p>
        </w:tc>
      </w:tr>
      <w:tr w:rsidR="00A46F94" w:rsidRPr="00775C14" w:rsidTr="00894C1A">
        <w:tc>
          <w:tcPr>
            <w:tcW w:w="4075" w:type="dxa"/>
            <w:vAlign w:val="bottom"/>
          </w:tcPr>
          <w:p w:rsidR="00A46F94" w:rsidRPr="00775C14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:rsidR="00A46F94" w:rsidRPr="00775C14" w:rsidRDefault="00A46F94" w:rsidP="009C21E6">
            <w:pPr>
              <w:rPr>
                <w:noProof/>
                <w:highlight w:val="yellow"/>
              </w:rPr>
            </w:pPr>
          </w:p>
        </w:tc>
      </w:tr>
    </w:tbl>
    <w:p w:rsidR="00B04353" w:rsidRPr="00B73B84" w:rsidRDefault="009D2A75" w:rsidP="005603FA">
      <w:pPr>
        <w:pStyle w:val="Nadpis2"/>
        <w:ind w:left="-540" w:firstLine="0"/>
      </w:pPr>
      <w:bookmarkStart w:id="13" w:name="_Toc510099011"/>
      <w:r w:rsidRPr="00B73B84">
        <w:t xml:space="preserve">SO </w:t>
      </w:r>
      <w:r w:rsidR="00596B10" w:rsidRPr="00B73B84">
        <w:t>0</w:t>
      </w:r>
      <w:r w:rsidR="002E4A9A" w:rsidRPr="00B73B84">
        <w:t>7</w:t>
      </w:r>
      <w:r w:rsidR="00077EA0" w:rsidRPr="00B73B84">
        <w:t xml:space="preserve"> </w:t>
      </w:r>
      <w:r w:rsidR="005603FA">
        <w:t>a,b</w:t>
      </w:r>
      <w:r w:rsidR="00596B10" w:rsidRPr="00B73B84">
        <w:t xml:space="preserve"> </w:t>
      </w:r>
      <w:r w:rsidR="008732A3">
        <w:t>P</w:t>
      </w:r>
      <w:r w:rsidR="002E4A9A" w:rsidRPr="00B73B84">
        <w:t>rotierozní meze</w:t>
      </w:r>
      <w:bookmarkEnd w:id="13"/>
      <w:r w:rsidRPr="00B73B84">
        <w:t xml:space="preserve"> </w:t>
      </w:r>
    </w:p>
    <w:p w:rsidR="002E4A9A" w:rsidRDefault="002E4A9A" w:rsidP="00B73B84">
      <w:pPr>
        <w:ind w:left="-540"/>
      </w:pPr>
      <w:r w:rsidRPr="00F72C03">
        <w:t>Meze obecně slouží jako dílčí prvek pro přerušení dráhy odtoku na zemědělských pozemcích. Jsou historicky nejčastějším opatřením, které kromě samotné protierozní funkce výrazně napomáhá dotvářet ráz krajiny a ve spojení s ozeleněním plní mnohé ekologické funkce. U nově navrhovaných mezí je kladen důraz na spojení záchytné funkce s odváděcí a zároveň krajinotvornou (doplnění o výsadby dřevin). Nová mez je navrhována jako nízká hrázka, zpravidla spojená s mělkým zatravněným příkopem nad hrázkou (variantně lze příkop nebo průleh umístit i pod hrázku). Zatravnění nad hrázkou by mělo být alespoň 5 m. Celkovou šířku tohoto prvku lze uvažovat cca 10</w:t>
      </w:r>
      <w:r w:rsidR="008732A3">
        <w:t xml:space="preserve"> – </w:t>
      </w:r>
      <w:r w:rsidRPr="00F72C03">
        <w:t>15 m.</w:t>
      </w:r>
    </w:p>
    <w:p w:rsidR="006C15F0" w:rsidRDefault="006C15F0" w:rsidP="006C15F0">
      <w:pPr>
        <w:pStyle w:val="Titulek"/>
      </w:pPr>
      <w:r>
        <w:t xml:space="preserve">Tabulka </w:t>
      </w:r>
      <w:fldSimple w:instr=" SEQ Tabulka \* ARABIC ">
        <w:r w:rsidR="00707C16">
          <w:rPr>
            <w:noProof/>
          </w:rPr>
          <w:t>1</w:t>
        </w:r>
      </w:fldSimple>
      <w:r>
        <w:t xml:space="preserve"> - </w:t>
      </w:r>
      <w:r w:rsidRPr="001A0EA1">
        <w:t>Základní parametry protierozní meze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6"/>
        <w:gridCol w:w="1427"/>
        <w:gridCol w:w="1417"/>
        <w:gridCol w:w="852"/>
        <w:gridCol w:w="993"/>
        <w:gridCol w:w="850"/>
        <w:gridCol w:w="709"/>
        <w:gridCol w:w="850"/>
        <w:gridCol w:w="1128"/>
      </w:tblGrid>
      <w:tr w:rsidR="002E4A9A" w:rsidRPr="001312F9" w:rsidTr="0053393B">
        <w:trPr>
          <w:trHeight w:val="736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E4A9A" w:rsidRPr="001312F9" w:rsidRDefault="002E4A9A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E4A9A" w:rsidRPr="001312F9" w:rsidRDefault="002E4A9A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E4A9A" w:rsidRPr="001312F9" w:rsidRDefault="002E4A9A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E4A9A" w:rsidRPr="001312F9" w:rsidRDefault="002E4A9A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E4A9A" w:rsidRPr="001312F9" w:rsidRDefault="002E4A9A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svahů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E4A9A" w:rsidRPr="001312F9" w:rsidRDefault="002E4A9A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E4A9A" w:rsidRPr="001312F9" w:rsidRDefault="002E4A9A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E4A9A" w:rsidRPr="001312F9" w:rsidRDefault="002E4A9A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E4A9A" w:rsidRPr="001312F9" w:rsidRDefault="002E4A9A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2E4A9A" w:rsidRPr="001312F9" w:rsidTr="0053393B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4A9A" w:rsidRPr="00B73B84" w:rsidRDefault="004E36AB" w:rsidP="0053393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SO 07</w:t>
            </w:r>
            <w:r w:rsidR="002E4A9A" w:rsidRPr="00B73B84">
              <w:rPr>
                <w:rFonts w:ascii="Calibri" w:hAnsi="Calibri"/>
                <w:color w:val="000000"/>
                <w:sz w:val="20"/>
              </w:rPr>
              <w:t>a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4A9A" w:rsidRPr="00B73B84" w:rsidRDefault="002E4A9A" w:rsidP="0053393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4A9A" w:rsidRPr="00B73B84" w:rsidRDefault="004E36AB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26 00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4A9A" w:rsidRPr="00B73B84" w:rsidRDefault="004E36AB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319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4A9A" w:rsidRPr="00B73B84" w:rsidRDefault="002E4A9A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4A9A" w:rsidRPr="00B73B84" w:rsidRDefault="002E4A9A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4A9A" w:rsidRPr="00B73B84" w:rsidRDefault="00B73B84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11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4A9A" w:rsidRPr="00B73B84" w:rsidRDefault="002E4A9A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4A9A" w:rsidRPr="00B73B84" w:rsidRDefault="00B73B84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4E36AB" w:rsidRPr="001312F9" w:rsidTr="0053393B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36AB" w:rsidRPr="00B73B84" w:rsidRDefault="004E36AB" w:rsidP="004E36A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SO 07b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36AB" w:rsidRPr="00B73B84" w:rsidRDefault="004E36AB" w:rsidP="004E36A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36AB" w:rsidRPr="00B73B84" w:rsidRDefault="004E36AB" w:rsidP="004E36A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17 052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36AB" w:rsidRPr="00B73B84" w:rsidRDefault="004E36AB" w:rsidP="004E36A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262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36AB" w:rsidRPr="00B73B84" w:rsidRDefault="004E36AB" w:rsidP="004E36A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36AB" w:rsidRPr="00B73B84" w:rsidRDefault="004E36AB" w:rsidP="004E36A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36AB" w:rsidRPr="00B73B84" w:rsidRDefault="00B73B84" w:rsidP="004E36A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36AB" w:rsidRPr="00B73B84" w:rsidRDefault="004E36AB" w:rsidP="004E36A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36AB" w:rsidRPr="00B73B84" w:rsidRDefault="00B73B84" w:rsidP="004E36A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73B84"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:rsidR="00F55657" w:rsidRPr="00775C14" w:rsidRDefault="00F55657" w:rsidP="00F55657">
      <w:pPr>
        <w:pStyle w:val="Obrzek"/>
        <w:keepNext/>
        <w:rPr>
          <w:highlight w:val="yellow"/>
        </w:rPr>
      </w:pPr>
    </w:p>
    <w:p w:rsidR="004664AE" w:rsidRPr="00775C14" w:rsidRDefault="004664AE" w:rsidP="00FA3627">
      <w:pPr>
        <w:spacing w:after="0" w:line="240" w:lineRule="auto"/>
        <w:rPr>
          <w:bCs/>
          <w:i/>
          <w:szCs w:val="22"/>
          <w:highlight w:val="yellow"/>
        </w:rPr>
      </w:pPr>
      <w:bookmarkStart w:id="14" w:name="_Toc485298396"/>
    </w:p>
    <w:bookmarkEnd w:id="14"/>
    <w:p w:rsidR="00F55657" w:rsidRPr="00775C14" w:rsidRDefault="00F55657" w:rsidP="00F55657">
      <w:pPr>
        <w:rPr>
          <w:highlight w:val="yellow"/>
        </w:rPr>
      </w:pPr>
    </w:p>
    <w:p w:rsidR="00AC2148" w:rsidRPr="00B73B84" w:rsidRDefault="009D2A75" w:rsidP="00B73B84">
      <w:pPr>
        <w:pStyle w:val="Nadpis2"/>
      </w:pPr>
      <w:bookmarkStart w:id="15" w:name="_Toc510099012"/>
      <w:r w:rsidRPr="00B73B84">
        <w:lastRenderedPageBreak/>
        <w:t>SO 0</w:t>
      </w:r>
      <w:r w:rsidR="008732A3">
        <w:t xml:space="preserve">7 </w:t>
      </w:r>
      <w:r w:rsidR="00B73B84" w:rsidRPr="00B73B84">
        <w:t>c</w:t>
      </w:r>
      <w:r w:rsidRPr="00B73B84">
        <w:t xml:space="preserve"> </w:t>
      </w:r>
      <w:r w:rsidR="008732A3">
        <w:t>Z</w:t>
      </w:r>
      <w:r w:rsidR="00B73B84" w:rsidRPr="00B73B84">
        <w:t>asakovací pás s</w:t>
      </w:r>
      <w:r w:rsidR="008732A3">
        <w:t xml:space="preserve"> </w:t>
      </w:r>
      <w:r w:rsidR="00B73B84" w:rsidRPr="00B73B84">
        <w:t>ochranným zatravněním</w:t>
      </w:r>
      <w:bookmarkEnd w:id="15"/>
    </w:p>
    <w:p w:rsidR="00B73B84" w:rsidRDefault="00B73B84" w:rsidP="00B73B84">
      <w:pPr>
        <w:rPr>
          <w:rFonts w:ascii="Calibri" w:hAnsi="Calibri"/>
        </w:rPr>
      </w:pPr>
      <w:r w:rsidRPr="00EC0917">
        <w:rPr>
          <w:rFonts w:ascii="Calibri" w:hAnsi="Calibri"/>
        </w:rPr>
        <w:t>Z důvodu zachycení splachů a likvidace srážkových vod v místě vzniku, je navržen zasakovací</w:t>
      </w:r>
      <w:r>
        <w:rPr>
          <w:rFonts w:ascii="Calibri" w:hAnsi="Calibri"/>
        </w:rPr>
        <w:t xml:space="preserve"> příkop s ochranným </w:t>
      </w:r>
      <w:r w:rsidRPr="00CA4C61">
        <w:rPr>
          <w:rFonts w:ascii="Calibri" w:hAnsi="Calibri"/>
        </w:rPr>
        <w:t xml:space="preserve">zatravněním. Zachycená srážková voda se bude částečně akumulovat v zasakovacím </w:t>
      </w:r>
      <w:r>
        <w:rPr>
          <w:rFonts w:ascii="Calibri" w:hAnsi="Calibri"/>
        </w:rPr>
        <w:t>pásu</w:t>
      </w:r>
      <w:r w:rsidRPr="00CA4C61">
        <w:rPr>
          <w:rFonts w:ascii="Calibri" w:hAnsi="Calibri"/>
        </w:rPr>
        <w:t xml:space="preserve"> a částečně se bude převádět do stávajícího terénu. V místě převodu vody bude vytvořen malý štěrkový „bezpečnostní“ přeliv. Zatravněný příkop umožní od</w:t>
      </w:r>
      <w:r>
        <w:rPr>
          <w:rFonts w:ascii="Calibri" w:hAnsi="Calibri"/>
        </w:rPr>
        <w:t xml:space="preserve">těžení usazené erodované půdy ze zemědělsky využívaných </w:t>
      </w:r>
      <w:r w:rsidRPr="00B73B84">
        <w:rPr>
          <w:rFonts w:ascii="Calibri" w:hAnsi="Calibri"/>
        </w:rPr>
        <w:t>pozemků. Pás je ve sklonu přibližně 1.5 % a je skloněný ke stávající strouze. Celková šířka ochranného zatravnění je přibližně 20 m.</w:t>
      </w:r>
    </w:p>
    <w:p w:rsidR="00B73B84" w:rsidRPr="00445FDE" w:rsidRDefault="00B73B84" w:rsidP="00B73B84">
      <w:r>
        <w:t>Dle Výzkumného ústavu meliorací a ochrany půd, v.v.i. jsou jako zasakovací pásy na půdních blocích použitelné pásy jiné než erozně nebezpečné plodiny o minimální šířce 12 m.</w:t>
      </w:r>
    </w:p>
    <w:p w:rsidR="00B73B84" w:rsidRDefault="00B73B84" w:rsidP="006C15F0">
      <w:pPr>
        <w:rPr>
          <w:rFonts w:ascii="Calibri" w:hAnsi="Calibri"/>
        </w:rPr>
      </w:pPr>
      <w:r w:rsidRPr="00EC0917">
        <w:rPr>
          <w:rFonts w:ascii="Calibri" w:hAnsi="Calibri"/>
        </w:rPr>
        <w:t>Dle převládající hydrologické skupiny půd (HSP) je oblast vhodná pro zasakování, spadá do kategorie</w:t>
      </w:r>
      <w:r>
        <w:rPr>
          <w:rFonts w:ascii="Calibri" w:hAnsi="Calibri"/>
        </w:rPr>
        <w:t xml:space="preserve"> </w:t>
      </w:r>
      <w:r w:rsidR="006C15F0">
        <w:rPr>
          <w:rFonts w:ascii="Calibri" w:hAnsi="Calibri"/>
        </w:rPr>
        <w:t>B</w:t>
      </w:r>
      <w:r>
        <w:rPr>
          <w:rFonts w:ascii="Calibri" w:hAnsi="Calibri"/>
        </w:rPr>
        <w:t>- půdy</w:t>
      </w:r>
      <w:r w:rsidRPr="00EC0917">
        <w:rPr>
          <w:rFonts w:ascii="Calibri" w:hAnsi="Calibri"/>
        </w:rPr>
        <w:t xml:space="preserve"> s</w:t>
      </w:r>
      <w:r w:rsidR="006C15F0">
        <w:rPr>
          <w:rFonts w:ascii="Calibri" w:hAnsi="Calibri"/>
        </w:rPr>
        <w:t>e</w:t>
      </w:r>
      <w:r w:rsidRPr="00EC0917">
        <w:rPr>
          <w:rFonts w:ascii="Calibri" w:hAnsi="Calibri"/>
        </w:rPr>
        <w:t xml:space="preserve"> </w:t>
      </w:r>
      <w:r w:rsidR="006C15F0">
        <w:rPr>
          <w:rFonts w:ascii="Calibri" w:hAnsi="Calibri"/>
        </w:rPr>
        <w:t>střední</w:t>
      </w:r>
      <w:r w:rsidRPr="00EC0917">
        <w:rPr>
          <w:rFonts w:ascii="Calibri" w:hAnsi="Calibri"/>
        </w:rPr>
        <w:t xml:space="preserve"> rychlostí infiltrace.</w:t>
      </w:r>
    </w:p>
    <w:p w:rsidR="006C15F0" w:rsidRDefault="006C15F0" w:rsidP="006C15F0">
      <w:pPr>
        <w:pStyle w:val="Titulek"/>
      </w:pPr>
      <w:r>
        <w:t xml:space="preserve">Tabulka </w:t>
      </w:r>
      <w:fldSimple w:instr=" SEQ Tabulka \* ARABIC ">
        <w:r w:rsidR="00707C16">
          <w:rPr>
            <w:noProof/>
          </w:rPr>
          <w:t>2</w:t>
        </w:r>
      </w:fldSimple>
      <w:r>
        <w:t xml:space="preserve"> - </w:t>
      </w:r>
      <w:r w:rsidRPr="001A0EA1">
        <w:t>Základní parametry zasakovacího pásu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426"/>
        <w:gridCol w:w="1276"/>
        <w:gridCol w:w="1276"/>
        <w:gridCol w:w="850"/>
        <w:gridCol w:w="1134"/>
        <w:gridCol w:w="1134"/>
        <w:gridCol w:w="1134"/>
      </w:tblGrid>
      <w:tr w:rsidR="006C15F0" w:rsidRPr="00EC0917" w:rsidTr="0053393B">
        <w:trPr>
          <w:trHeight w:val="736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6C15F0" w:rsidRPr="00EC0917" w:rsidTr="0053393B">
        <w:trPr>
          <w:trHeight w:val="34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5F0" w:rsidRPr="00EC0917" w:rsidRDefault="006C15F0" w:rsidP="006C15F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SO 0</w:t>
            </w:r>
            <w:r>
              <w:rPr>
                <w:rFonts w:ascii="Calibri" w:hAnsi="Calibri"/>
                <w:color w:val="000000"/>
                <w:sz w:val="20"/>
              </w:rPr>
              <w:t>7c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zasakovací pás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42 002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163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12.6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5F0" w:rsidRPr="00EC0917" w:rsidRDefault="006C15F0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:rsidR="006C15F0" w:rsidRPr="00EC0917" w:rsidRDefault="006C15F0" w:rsidP="006C15F0"/>
    <w:p w:rsidR="004C2067" w:rsidRPr="006C15F0" w:rsidRDefault="00A320DF" w:rsidP="00A320DF">
      <w:pPr>
        <w:pStyle w:val="Nadpis2"/>
      </w:pPr>
      <w:bookmarkStart w:id="16" w:name="_Toc510099013"/>
      <w:r w:rsidRPr="006C15F0">
        <w:t>Územní střety</w:t>
      </w:r>
      <w:bookmarkEnd w:id="16"/>
    </w:p>
    <w:p w:rsidR="006C15F0" w:rsidRPr="00C84E7E" w:rsidRDefault="006C15F0" w:rsidP="006C15F0">
      <w:pPr>
        <w:spacing w:after="0" w:line="240" w:lineRule="auto"/>
        <w:rPr>
          <w:highlight w:val="yellow"/>
        </w:rPr>
      </w:pPr>
      <w:r w:rsidRPr="006C2CD2">
        <w:t>Územní střety byly hodnoceny na základě územně analytických po</w:t>
      </w:r>
      <w:r>
        <w:t>dkladů. Navrhovaná opatření nejsou ve střetu s ochranným pásmem IS ani s prvky ochrany přírody.</w:t>
      </w:r>
      <w:r w:rsidRPr="006C2CD2">
        <w:t xml:space="preserve"> </w:t>
      </w:r>
      <w:r>
        <w:t xml:space="preserve">Případné střety jsou zobrazeny </w:t>
      </w:r>
      <w:r w:rsidRPr="006C2CD2">
        <w:t>v podrobné situaci (</w:t>
      </w:r>
      <w:r>
        <w:rPr>
          <w:i/>
        </w:rPr>
        <w:t>B.3.SO 07</w:t>
      </w:r>
      <w:r w:rsidRPr="006C2CD2">
        <w:rPr>
          <w:i/>
        </w:rPr>
        <w:t xml:space="preserve">.1 </w:t>
      </w:r>
      <w:r>
        <w:rPr>
          <w:i/>
        </w:rPr>
        <w:t>abc</w:t>
      </w:r>
      <w:r w:rsidRPr="006C2CD2">
        <w:t>).</w:t>
      </w:r>
    </w:p>
    <w:p w:rsidR="007015E7" w:rsidRPr="006C15F0" w:rsidRDefault="007015E7" w:rsidP="007015E7">
      <w:pPr>
        <w:pStyle w:val="Nadpis2"/>
      </w:pPr>
      <w:bookmarkStart w:id="17" w:name="_Toc510099014"/>
      <w:r w:rsidRPr="006C15F0">
        <w:t>Majetkoprávní situace</w:t>
      </w:r>
      <w:bookmarkEnd w:id="17"/>
    </w:p>
    <w:p w:rsidR="007015E7" w:rsidRPr="006C15F0" w:rsidRDefault="00A66237" w:rsidP="007015E7">
      <w:r w:rsidRPr="006C15F0">
        <w:t>Majetková situace je součástí tabelární a grafické přílohy.</w:t>
      </w:r>
    </w:p>
    <w:p w:rsidR="00A66237" w:rsidRPr="00775C14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  <w:highlight w:val="yellow"/>
        </w:rPr>
      </w:pPr>
      <w:r w:rsidRPr="00775C14">
        <w:rPr>
          <w:highlight w:val="yellow"/>
        </w:rPr>
        <w:br w:type="page"/>
      </w:r>
    </w:p>
    <w:p w:rsidR="00D422FD" w:rsidRPr="007B4341" w:rsidRDefault="002C191F" w:rsidP="00A74C1D">
      <w:pPr>
        <w:pStyle w:val="Nadpis1"/>
      </w:pPr>
      <w:bookmarkStart w:id="18" w:name="_Toc510099015"/>
      <w:r w:rsidRPr="007B4341">
        <w:lastRenderedPageBreak/>
        <w:t>Přílohy</w:t>
      </w:r>
      <w:bookmarkEnd w:id="18"/>
    </w:p>
    <w:p w:rsidR="002C191F" w:rsidRPr="006C15F0" w:rsidRDefault="00FE6F44" w:rsidP="002C191F">
      <w:pPr>
        <w:pStyle w:val="Odstavecseseznamem"/>
        <w:numPr>
          <w:ilvl w:val="0"/>
          <w:numId w:val="41"/>
        </w:numPr>
      </w:pPr>
      <w:r w:rsidRPr="006C15F0">
        <w:t>Tabulková část</w:t>
      </w:r>
    </w:p>
    <w:p w:rsidR="00F73C6A" w:rsidRPr="007B4341" w:rsidRDefault="00F73C6A" w:rsidP="006C15F0">
      <w:pPr>
        <w:pStyle w:val="Odstavecseseznamem"/>
        <w:numPr>
          <w:ilvl w:val="1"/>
          <w:numId w:val="41"/>
        </w:numPr>
      </w:pPr>
      <w:r w:rsidRPr="007B4341">
        <w:t>B.2.SO 0</w:t>
      </w:r>
      <w:r w:rsidR="006C15F0" w:rsidRPr="007B4341">
        <w:t>7</w:t>
      </w:r>
      <w:r w:rsidRPr="007B4341">
        <w:t>.1 - Výpočet účinnosti navrhovaných opatření</w:t>
      </w:r>
    </w:p>
    <w:p w:rsidR="002C191F" w:rsidRPr="007B4341" w:rsidRDefault="002C191F" w:rsidP="002C191F">
      <w:pPr>
        <w:pStyle w:val="Odstavecseseznamem"/>
        <w:numPr>
          <w:ilvl w:val="0"/>
          <w:numId w:val="41"/>
        </w:numPr>
      </w:pPr>
      <w:r w:rsidRPr="007B4341">
        <w:t>Grafická část:</w:t>
      </w:r>
    </w:p>
    <w:p w:rsidR="002C191F" w:rsidRPr="007B4341" w:rsidRDefault="002C191F" w:rsidP="006C15F0">
      <w:pPr>
        <w:pStyle w:val="Odstavecseseznamem"/>
        <w:numPr>
          <w:ilvl w:val="1"/>
          <w:numId w:val="41"/>
        </w:numPr>
        <w:ind w:left="1276"/>
      </w:pPr>
      <w:r w:rsidRPr="007B4341">
        <w:t>B.3</w:t>
      </w:r>
      <w:r w:rsidR="00E2346A" w:rsidRPr="007B4341">
        <w:t>.SO</w:t>
      </w:r>
      <w:r w:rsidRPr="007B4341">
        <w:t xml:space="preserve"> 0</w:t>
      </w:r>
      <w:r w:rsidR="006C15F0" w:rsidRPr="007B4341">
        <w:t>7</w:t>
      </w:r>
      <w:r w:rsidRPr="007B4341">
        <w:t>.1</w:t>
      </w:r>
      <w:r w:rsidR="00711D22" w:rsidRPr="007B4341">
        <w:t>ab</w:t>
      </w:r>
      <w:r w:rsidR="006C15F0" w:rsidRPr="007B4341">
        <w:t>c</w:t>
      </w:r>
      <w:r w:rsidRPr="007B4341">
        <w:t xml:space="preserve"> - Podrobn</w:t>
      </w:r>
      <w:r w:rsidR="00E2346A" w:rsidRPr="007B4341">
        <w:t>á situace navrhovaného opatření</w:t>
      </w:r>
    </w:p>
    <w:p w:rsidR="002C191F" w:rsidRPr="007B4341" w:rsidRDefault="002C191F" w:rsidP="007B4341">
      <w:pPr>
        <w:pStyle w:val="Odstavecseseznamem"/>
        <w:numPr>
          <w:ilvl w:val="1"/>
          <w:numId w:val="41"/>
        </w:numPr>
        <w:ind w:left="1276"/>
      </w:pPr>
      <w:r w:rsidRPr="007B4341">
        <w:t>B.3</w:t>
      </w:r>
      <w:r w:rsidR="00E2346A" w:rsidRPr="007B4341">
        <w:t>.SO</w:t>
      </w:r>
      <w:r w:rsidRPr="007B4341">
        <w:t xml:space="preserve"> 0</w:t>
      </w:r>
      <w:r w:rsidR="006C15F0" w:rsidRPr="007B4341">
        <w:t>7</w:t>
      </w:r>
      <w:r w:rsidRPr="007B4341">
        <w:t>.2 - Podélný profil navrhovaným opatřením</w:t>
      </w:r>
      <w:r w:rsidR="007B4341" w:rsidRPr="007B4341">
        <w:t xml:space="preserve"> (vzhledem k charakteru opatření nebyla příloha zpracována)</w:t>
      </w:r>
    </w:p>
    <w:p w:rsidR="002C191F" w:rsidRPr="007B4341" w:rsidRDefault="002C191F" w:rsidP="007B4341">
      <w:pPr>
        <w:pStyle w:val="Odstavecseseznamem"/>
        <w:numPr>
          <w:ilvl w:val="1"/>
          <w:numId w:val="41"/>
        </w:numPr>
        <w:ind w:left="1276"/>
      </w:pPr>
      <w:r w:rsidRPr="007B4341">
        <w:t>B.3</w:t>
      </w:r>
      <w:r w:rsidR="00E2346A" w:rsidRPr="007B4341">
        <w:t>.SO</w:t>
      </w:r>
      <w:r w:rsidRPr="007B4341">
        <w:t xml:space="preserve"> 0</w:t>
      </w:r>
      <w:r w:rsidR="007B4341" w:rsidRPr="007B4341">
        <w:t>7</w:t>
      </w:r>
      <w:r w:rsidRPr="007B4341">
        <w:t xml:space="preserve">.3 </w:t>
      </w:r>
      <w:r w:rsidR="005C162A" w:rsidRPr="007B4341">
        <w:t>-</w:t>
      </w:r>
      <w:r w:rsidRPr="007B4341">
        <w:t xml:space="preserve"> </w:t>
      </w:r>
      <w:r w:rsidR="00E2346A" w:rsidRPr="007B4341">
        <w:t xml:space="preserve">Vzorový </w:t>
      </w:r>
      <w:r w:rsidR="007B4341" w:rsidRPr="007B4341">
        <w:t xml:space="preserve">příčný </w:t>
      </w:r>
      <w:r w:rsidR="00E2346A" w:rsidRPr="007B4341">
        <w:t>profil</w:t>
      </w:r>
      <w:r w:rsidRPr="007B4341">
        <w:t xml:space="preserve"> </w:t>
      </w:r>
      <w:r w:rsidR="007B4341" w:rsidRPr="007B4341">
        <w:t>navrhovaného opatření</w:t>
      </w:r>
    </w:p>
    <w:p w:rsidR="00FE6F44" w:rsidRPr="007B4341" w:rsidRDefault="002C191F" w:rsidP="00711D22">
      <w:pPr>
        <w:pStyle w:val="Odstavecseseznamem"/>
        <w:numPr>
          <w:ilvl w:val="1"/>
          <w:numId w:val="41"/>
        </w:numPr>
        <w:ind w:left="1276"/>
      </w:pPr>
      <w:r w:rsidRPr="007B4341">
        <w:t>B.3</w:t>
      </w:r>
      <w:r w:rsidR="00E2346A" w:rsidRPr="007B4341">
        <w:t>.SO</w:t>
      </w:r>
      <w:r w:rsidRPr="007B4341">
        <w:t xml:space="preserve"> 0</w:t>
      </w:r>
      <w:r w:rsidR="00711D22" w:rsidRPr="007B4341">
        <w:t>6</w:t>
      </w:r>
      <w:r w:rsidRPr="007B4341">
        <w:t>.4</w:t>
      </w:r>
      <w:r w:rsidR="00711D22" w:rsidRPr="007B4341">
        <w:t>a</w:t>
      </w:r>
      <w:r w:rsidR="00F45379" w:rsidRPr="007B4341">
        <w:t xml:space="preserve"> - Vzorový údolnicový profil</w:t>
      </w:r>
      <w:r w:rsidR="007B4341" w:rsidRPr="007B4341">
        <w:t xml:space="preserve"> (vzhledem k charakteru opatření nebyla příloha zpracována)</w:t>
      </w:r>
    </w:p>
    <w:p w:rsidR="0072777F" w:rsidRPr="00943EA3" w:rsidRDefault="0072777F" w:rsidP="0072777F">
      <w:pPr>
        <w:pStyle w:val="Odstavecseseznamem"/>
        <w:ind w:left="1276"/>
      </w:pPr>
    </w:p>
    <w:sectPr w:rsidR="0072777F" w:rsidRPr="00943EA3" w:rsidSect="0064574A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6" w:h="16838" w:code="9"/>
      <w:pgMar w:top="1276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A2522" w:rsidRDefault="001A2522" w:rsidP="002C24E4">
      <w:r>
        <w:separator/>
      </w:r>
    </w:p>
  </w:endnote>
  <w:endnote w:type="continuationSeparator" w:id="0">
    <w:p w:rsidR="001A2522" w:rsidRDefault="001A2522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1A2522" w:rsidRPr="00C83297" w:rsidTr="00C83297">
      <w:tc>
        <w:tcPr>
          <w:tcW w:w="9231" w:type="dxa"/>
        </w:tcPr>
        <w:p w:rsidR="001A2522" w:rsidRPr="00C83297" w:rsidRDefault="001A2522" w:rsidP="00C83297">
          <w:pPr>
            <w:pStyle w:val="Zpat"/>
            <w:spacing w:after="0"/>
            <w:rPr>
              <w:sz w:val="6"/>
              <w:szCs w:val="6"/>
            </w:rPr>
          </w:pPr>
        </w:p>
        <w:p w:rsidR="001A2522" w:rsidRPr="00C83297" w:rsidRDefault="001A2522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25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fldSimple w:instr=" NUMPAGES   \* MERGEFORMAT ">
            <w:r w:rsidR="00707C16" w:rsidRPr="00707C16">
              <w:rPr>
                <w:noProof/>
                <w:sz w:val="20"/>
              </w:rPr>
              <w:t>5</w:t>
            </w:r>
          </w:fldSimple>
        </w:p>
      </w:tc>
    </w:tr>
  </w:tbl>
  <w:p w:rsidR="001A2522" w:rsidRPr="002C4DBD" w:rsidRDefault="001A2522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27" name="Obrázek 27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:rsidR="001A2522" w:rsidRPr="0098640F" w:rsidRDefault="001A2522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8732A3">
          <w:rPr>
            <w:noProof/>
          </w:rPr>
          <w:t>2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:rsidR="001A2522" w:rsidRPr="0098640F" w:rsidRDefault="001A2522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A2522" w:rsidRDefault="001A2522" w:rsidP="002C24E4">
      <w:r>
        <w:separator/>
      </w:r>
    </w:p>
  </w:footnote>
  <w:footnote w:type="continuationSeparator" w:id="0">
    <w:p w:rsidR="001A2522" w:rsidRDefault="001A2522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A2522" w:rsidRPr="002C4DBD" w:rsidRDefault="001A2522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21" name="Obrázek 21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22" name="Obrázek 22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:rsidR="001A2522" w:rsidRPr="002C4DBD" w:rsidRDefault="001A2522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A2522" w:rsidRDefault="001A2522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:rsidR="001A2522" w:rsidRPr="0098640F" w:rsidRDefault="001A2522" w:rsidP="00E57AA1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r>
      <w:rPr>
        <w:rFonts w:ascii="Arial Narrow" w:hAnsi="Arial Narrow"/>
        <w:caps/>
        <w:sz w:val="18"/>
        <w:szCs w:val="18"/>
      </w:rPr>
      <w:t>B.1.SO 07- ZDERADICE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A2522" w:rsidRPr="00BC0E74" w:rsidRDefault="001A2522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2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8"/>
  </w:num>
  <w:num w:numId="3">
    <w:abstractNumId w:val="1"/>
  </w:num>
  <w:num w:numId="4">
    <w:abstractNumId w:val="16"/>
  </w:num>
  <w:num w:numId="5">
    <w:abstractNumId w:val="38"/>
  </w:num>
  <w:num w:numId="6">
    <w:abstractNumId w:val="25"/>
  </w:num>
  <w:num w:numId="7">
    <w:abstractNumId w:val="22"/>
  </w:num>
  <w:num w:numId="8">
    <w:abstractNumId w:val="12"/>
  </w:num>
  <w:num w:numId="9">
    <w:abstractNumId w:val="29"/>
  </w:num>
  <w:num w:numId="10">
    <w:abstractNumId w:val="34"/>
  </w:num>
  <w:num w:numId="11">
    <w:abstractNumId w:val="0"/>
  </w:num>
  <w:num w:numId="12">
    <w:abstractNumId w:val="7"/>
  </w:num>
  <w:num w:numId="13">
    <w:abstractNumId w:val="30"/>
  </w:num>
  <w:num w:numId="14">
    <w:abstractNumId w:val="30"/>
    <w:lvlOverride w:ilvl="0">
      <w:startOverride w:val="2"/>
    </w:lvlOverride>
    <w:lvlOverride w:ilvl="1">
      <w:startOverride w:val="1"/>
    </w:lvlOverride>
  </w:num>
  <w:num w:numId="15">
    <w:abstractNumId w:val="37"/>
  </w:num>
  <w:num w:numId="16">
    <w:abstractNumId w:val="20"/>
  </w:num>
  <w:num w:numId="17">
    <w:abstractNumId w:val="42"/>
  </w:num>
  <w:num w:numId="18">
    <w:abstractNumId w:val="3"/>
  </w:num>
  <w:num w:numId="19">
    <w:abstractNumId w:val="26"/>
  </w:num>
  <w:num w:numId="20">
    <w:abstractNumId w:val="32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3"/>
  </w:num>
  <w:num w:numId="27">
    <w:abstractNumId w:val="28"/>
  </w:num>
  <w:num w:numId="28">
    <w:abstractNumId w:val="41"/>
  </w:num>
  <w:num w:numId="29">
    <w:abstractNumId w:val="2"/>
  </w:num>
  <w:num w:numId="30">
    <w:abstractNumId w:val="23"/>
  </w:num>
  <w:num w:numId="31">
    <w:abstractNumId w:val="37"/>
  </w:num>
  <w:num w:numId="32">
    <w:abstractNumId w:val="40"/>
  </w:num>
  <w:num w:numId="33">
    <w:abstractNumId w:val="39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5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8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mirrorMargins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54BE"/>
    <w:rsid w:val="000173C4"/>
    <w:rsid w:val="00017856"/>
    <w:rsid w:val="0002044B"/>
    <w:rsid w:val="00020C70"/>
    <w:rsid w:val="000215C1"/>
    <w:rsid w:val="0002175A"/>
    <w:rsid w:val="00021C6F"/>
    <w:rsid w:val="000228DE"/>
    <w:rsid w:val="000244A4"/>
    <w:rsid w:val="0002478A"/>
    <w:rsid w:val="00024A55"/>
    <w:rsid w:val="00026046"/>
    <w:rsid w:val="0002617C"/>
    <w:rsid w:val="00027AD8"/>
    <w:rsid w:val="000313AA"/>
    <w:rsid w:val="00033DA0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BBE"/>
    <w:rsid w:val="0006401C"/>
    <w:rsid w:val="000641F0"/>
    <w:rsid w:val="00065994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4224"/>
    <w:rsid w:val="00094285"/>
    <w:rsid w:val="00094C39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3C51"/>
    <w:rsid w:val="000B469B"/>
    <w:rsid w:val="000B547D"/>
    <w:rsid w:val="000B5B68"/>
    <w:rsid w:val="000B642B"/>
    <w:rsid w:val="000C1568"/>
    <w:rsid w:val="000C15C6"/>
    <w:rsid w:val="000C2209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49A8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321"/>
    <w:rsid w:val="0016455D"/>
    <w:rsid w:val="00164C84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522"/>
    <w:rsid w:val="001A2C96"/>
    <w:rsid w:val="001A345C"/>
    <w:rsid w:val="001A444E"/>
    <w:rsid w:val="001A50F9"/>
    <w:rsid w:val="001A5A96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4B"/>
    <w:rsid w:val="001C6FEE"/>
    <w:rsid w:val="001D003C"/>
    <w:rsid w:val="001D13A8"/>
    <w:rsid w:val="001D3E4F"/>
    <w:rsid w:val="001D557C"/>
    <w:rsid w:val="001D5A4F"/>
    <w:rsid w:val="001D5B71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5147"/>
    <w:rsid w:val="001F5785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6929"/>
    <w:rsid w:val="00226C66"/>
    <w:rsid w:val="00227B8A"/>
    <w:rsid w:val="00227F98"/>
    <w:rsid w:val="00230079"/>
    <w:rsid w:val="00231741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804A5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4A9A"/>
    <w:rsid w:val="002E58D1"/>
    <w:rsid w:val="002E68D9"/>
    <w:rsid w:val="002E7336"/>
    <w:rsid w:val="002E7FB8"/>
    <w:rsid w:val="002F04DF"/>
    <w:rsid w:val="002F3181"/>
    <w:rsid w:val="002F59AF"/>
    <w:rsid w:val="002F645A"/>
    <w:rsid w:val="00300A37"/>
    <w:rsid w:val="00300EC9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598F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B0CD9"/>
    <w:rsid w:val="004B11D5"/>
    <w:rsid w:val="004B2FCB"/>
    <w:rsid w:val="004B3F22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6AB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603FA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3B0F"/>
    <w:rsid w:val="005F63BA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5F0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07C16"/>
    <w:rsid w:val="00711D22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5C14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4341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2A3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5E6"/>
    <w:rsid w:val="00943EA3"/>
    <w:rsid w:val="009441D2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57E8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5966"/>
    <w:rsid w:val="009B6D6C"/>
    <w:rsid w:val="009B7283"/>
    <w:rsid w:val="009B75E2"/>
    <w:rsid w:val="009B7A47"/>
    <w:rsid w:val="009C0DC0"/>
    <w:rsid w:val="009C1EEB"/>
    <w:rsid w:val="009C2154"/>
    <w:rsid w:val="009C21E6"/>
    <w:rsid w:val="009C244D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E758E"/>
    <w:rsid w:val="009F0441"/>
    <w:rsid w:val="009F119B"/>
    <w:rsid w:val="009F1C2F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0E2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A13"/>
    <w:rsid w:val="00AD08BB"/>
    <w:rsid w:val="00AD0C2A"/>
    <w:rsid w:val="00AD2177"/>
    <w:rsid w:val="00AD3521"/>
    <w:rsid w:val="00AD3841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F1D96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B84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C02"/>
    <w:rsid w:val="00C75A72"/>
    <w:rsid w:val="00C76815"/>
    <w:rsid w:val="00C7755A"/>
    <w:rsid w:val="00C81611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3EE9"/>
    <w:rsid w:val="00DA451E"/>
    <w:rsid w:val="00DA45FA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398D"/>
    <w:rsid w:val="00DE5AA9"/>
    <w:rsid w:val="00DE7199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2A4B"/>
    <w:rsid w:val="00E5328B"/>
    <w:rsid w:val="00E546BD"/>
    <w:rsid w:val="00E5532C"/>
    <w:rsid w:val="00E55DDA"/>
    <w:rsid w:val="00E5665C"/>
    <w:rsid w:val="00E56F35"/>
    <w:rsid w:val="00E57160"/>
    <w:rsid w:val="00E57AA1"/>
    <w:rsid w:val="00E60617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5306"/>
    <w:rsid w:val="00E913CC"/>
    <w:rsid w:val="00E92949"/>
    <w:rsid w:val="00E94B9B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FF1"/>
    <w:rsid w:val="00EC4B91"/>
    <w:rsid w:val="00EC5956"/>
    <w:rsid w:val="00EC5C35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300B"/>
    <w:rsid w:val="00EE3D35"/>
    <w:rsid w:val="00EE3E1A"/>
    <w:rsid w:val="00EE4DD5"/>
    <w:rsid w:val="00EE5190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4FFA"/>
    <w:rsid w:val="00F65D10"/>
    <w:rsid w:val="00F6635F"/>
    <w:rsid w:val="00F671DB"/>
    <w:rsid w:val="00F6758D"/>
    <w:rsid w:val="00F71EF1"/>
    <w:rsid w:val="00F72E00"/>
    <w:rsid w:val="00F73C6A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5057"/>
    <o:shapelayout v:ext="edit">
      <o:idmap v:ext="edit" data="1"/>
    </o:shapelayout>
  </w:shapeDefaults>
  <w:decimalSymbol w:val="."/>
  <w:listSeparator w:val=","/>
  <w15:docId w15:val="{2ED4B8C6-9AEE-4C9F-8B0F-ACD517EC8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ind w:left="993" w:hanging="993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gif"/><Relationship Id="rId1" Type="http://schemas.openxmlformats.org/officeDocument/2006/relationships/image" Target="media/image7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A5CFB7-9F51-4681-BCC9-E65C654F3E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4517</TotalTime>
  <Pages>5</Pages>
  <Words>654</Words>
  <Characters>3863</Characters>
  <Application>Microsoft Office Word</Application>
  <DocSecurity>0</DocSecurity>
  <Lines>32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4508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uzivatel</cp:lastModifiedBy>
  <cp:revision>20</cp:revision>
  <cp:lastPrinted>2018-03-29T09:05:00Z</cp:lastPrinted>
  <dcterms:created xsi:type="dcterms:W3CDTF">2018-03-05T06:16:00Z</dcterms:created>
  <dcterms:modified xsi:type="dcterms:W3CDTF">2018-03-29T13:01:00Z</dcterms:modified>
</cp:coreProperties>
</file>