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2597A327" w:rsidR="00525115" w:rsidRPr="00A20F4A" w:rsidRDefault="0009287B" w:rsidP="00E05A39">
      <w:pPr>
        <w:spacing w:after="0"/>
        <w:jc w:val="center"/>
        <w:rPr>
          <w:b/>
          <w:bCs/>
          <w:sz w:val="36"/>
          <w:szCs w:val="36"/>
        </w:rPr>
      </w:pPr>
      <w:r>
        <w:rPr>
          <w:b/>
          <w:bCs/>
          <w:sz w:val="36"/>
          <w:szCs w:val="36"/>
        </w:rPr>
        <w:t>Čerčans</w:t>
      </w:r>
      <w:r w:rsidR="00815602" w:rsidRPr="00A20F4A">
        <w:rPr>
          <w:b/>
          <w:bCs/>
          <w:sz w:val="36"/>
          <w:szCs w:val="36"/>
        </w:rPr>
        <w:t>ký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5BD60431" w:rsidR="00F64A60" w:rsidRPr="00452CBE" w:rsidRDefault="0026727B" w:rsidP="008E47E7">
      <w:pPr>
        <w:jc w:val="center"/>
        <w:rPr>
          <w:b/>
          <w:bCs/>
          <w:sz w:val="20"/>
          <w:szCs w:val="20"/>
        </w:rPr>
      </w:pPr>
      <w:r w:rsidRPr="0026727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6727B">
        <w:rPr>
          <w:b/>
          <w:bCs/>
          <w:noProof/>
          <w:sz w:val="20"/>
          <w:szCs w:val="20"/>
        </w:rPr>
        <w:drawing>
          <wp:inline distT="0" distB="0" distL="0" distR="0" wp14:anchorId="4945827C" wp14:editId="1B69FEDE">
            <wp:extent cx="4057650" cy="2848108"/>
            <wp:effectExtent l="190500" t="190500" r="171450" b="180975"/>
            <wp:docPr id="8" name="Obrázek 8" descr="P:\Projekty\2017\17-004_Sazava_biologicka_reserse\GIS\export\Cercansky_potok\Cercans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Cercansky_potok\Cercans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65062" cy="2853310"/>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proofErr w:type="spellStart"/>
      <w:r w:rsidRPr="008100AF">
        <w:rPr>
          <w:b/>
          <w:sz w:val="20"/>
          <w:szCs w:val="20"/>
        </w:rPr>
        <w:t>Ekopontis</w:t>
      </w:r>
      <w:proofErr w:type="spellEnd"/>
      <w:r w:rsidRPr="008100AF">
        <w:rPr>
          <w:b/>
          <w:sz w:val="20"/>
          <w:szCs w:val="20"/>
        </w:rPr>
        <w:t>,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proofErr w:type="spellStart"/>
      <w:r w:rsidRPr="00F80502">
        <w:rPr>
          <w:rFonts w:ascii="Calibri" w:eastAsia="Calibri" w:hAnsi="Calibri" w:cs="Calibri"/>
        </w:rPr>
        <w:t>Ekopontis</w:t>
      </w:r>
      <w:proofErr w:type="spellEnd"/>
      <w:r w:rsidRPr="00F80502">
        <w:rPr>
          <w:rFonts w:ascii="Calibri" w:eastAsia="Calibri" w:hAnsi="Calibri" w:cs="Calibri"/>
        </w:rPr>
        <w:t>,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bookmarkStart w:id="2" w:name="_GoBack"/>
        <w:bookmarkEnd w:id="2"/>
        <w:p w14:paraId="5CA428A2" w14:textId="19061EDB" w:rsidR="001A4F52"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4016" w:history="1">
            <w:r w:rsidR="001A4F52" w:rsidRPr="00692A2B">
              <w:rPr>
                <w:rStyle w:val="Hypertextovodkaz"/>
                <w:noProof/>
              </w:rPr>
              <w:t>1</w:t>
            </w:r>
            <w:r w:rsidR="001A4F52">
              <w:rPr>
                <w:rFonts w:eastAsiaTheme="minorEastAsia"/>
                <w:noProof/>
                <w:lang w:eastAsia="cs-CZ"/>
              </w:rPr>
              <w:tab/>
            </w:r>
            <w:r w:rsidR="001A4F52" w:rsidRPr="00692A2B">
              <w:rPr>
                <w:rStyle w:val="Hypertextovodkaz"/>
                <w:noProof/>
              </w:rPr>
              <w:t>Úvod</w:t>
            </w:r>
            <w:r w:rsidR="001A4F52">
              <w:rPr>
                <w:noProof/>
                <w:webHidden/>
              </w:rPr>
              <w:tab/>
            </w:r>
            <w:r w:rsidR="001A4F52">
              <w:rPr>
                <w:noProof/>
                <w:webHidden/>
              </w:rPr>
              <w:fldChar w:fldCharType="begin"/>
            </w:r>
            <w:r w:rsidR="001A4F52">
              <w:rPr>
                <w:noProof/>
                <w:webHidden/>
              </w:rPr>
              <w:instrText xml:space="preserve"> PAGEREF _Toc493504016 \h </w:instrText>
            </w:r>
            <w:r w:rsidR="001A4F52">
              <w:rPr>
                <w:noProof/>
                <w:webHidden/>
              </w:rPr>
            </w:r>
            <w:r w:rsidR="001A4F52">
              <w:rPr>
                <w:noProof/>
                <w:webHidden/>
              </w:rPr>
              <w:fldChar w:fldCharType="separate"/>
            </w:r>
            <w:r w:rsidR="001A4F52">
              <w:rPr>
                <w:noProof/>
                <w:webHidden/>
              </w:rPr>
              <w:t>5</w:t>
            </w:r>
            <w:r w:rsidR="001A4F52">
              <w:rPr>
                <w:noProof/>
                <w:webHidden/>
              </w:rPr>
              <w:fldChar w:fldCharType="end"/>
            </w:r>
          </w:hyperlink>
        </w:p>
        <w:p w14:paraId="20B7C8FD" w14:textId="2A27E2DD" w:rsidR="001A4F52" w:rsidRDefault="001A4F52">
          <w:pPr>
            <w:pStyle w:val="Obsah1"/>
            <w:tabs>
              <w:tab w:val="left" w:pos="440"/>
              <w:tab w:val="right" w:leader="dot" w:pos="9062"/>
            </w:tabs>
            <w:rPr>
              <w:rFonts w:eastAsiaTheme="minorEastAsia"/>
              <w:noProof/>
              <w:lang w:eastAsia="cs-CZ"/>
            </w:rPr>
          </w:pPr>
          <w:hyperlink w:anchor="_Toc493504017" w:history="1">
            <w:r w:rsidRPr="00692A2B">
              <w:rPr>
                <w:rStyle w:val="Hypertextovodkaz"/>
                <w:noProof/>
              </w:rPr>
              <w:t>2</w:t>
            </w:r>
            <w:r>
              <w:rPr>
                <w:rFonts w:eastAsiaTheme="minorEastAsia"/>
                <w:noProof/>
                <w:lang w:eastAsia="cs-CZ"/>
              </w:rPr>
              <w:tab/>
            </w:r>
            <w:r w:rsidRPr="00692A2B">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_Toc493504017 \h </w:instrText>
            </w:r>
            <w:r>
              <w:rPr>
                <w:noProof/>
                <w:webHidden/>
              </w:rPr>
            </w:r>
            <w:r>
              <w:rPr>
                <w:noProof/>
                <w:webHidden/>
              </w:rPr>
              <w:fldChar w:fldCharType="separate"/>
            </w:r>
            <w:r>
              <w:rPr>
                <w:noProof/>
                <w:webHidden/>
              </w:rPr>
              <w:t>6</w:t>
            </w:r>
            <w:r>
              <w:rPr>
                <w:noProof/>
                <w:webHidden/>
              </w:rPr>
              <w:fldChar w:fldCharType="end"/>
            </w:r>
          </w:hyperlink>
        </w:p>
        <w:p w14:paraId="45A6483C" w14:textId="4460A432" w:rsidR="001A4F52" w:rsidRDefault="001A4F52">
          <w:pPr>
            <w:pStyle w:val="Obsah2"/>
            <w:tabs>
              <w:tab w:val="left" w:pos="880"/>
              <w:tab w:val="right" w:leader="dot" w:pos="9062"/>
            </w:tabs>
            <w:rPr>
              <w:rFonts w:eastAsiaTheme="minorEastAsia"/>
              <w:noProof/>
              <w:lang w:eastAsia="cs-CZ"/>
            </w:rPr>
          </w:pPr>
          <w:hyperlink w:anchor="_Toc493504018" w:history="1">
            <w:r w:rsidRPr="00692A2B">
              <w:rPr>
                <w:rStyle w:val="Hypertextovodkaz"/>
                <w:rFonts w:eastAsiaTheme="majorEastAsia" w:cstheme="majorBidi"/>
                <w:noProof/>
              </w:rPr>
              <w:t>2.1</w:t>
            </w:r>
            <w:r>
              <w:rPr>
                <w:rFonts w:eastAsiaTheme="minorEastAsia"/>
                <w:noProof/>
                <w:lang w:eastAsia="cs-CZ"/>
              </w:rPr>
              <w:tab/>
            </w:r>
            <w:r w:rsidRPr="00692A2B">
              <w:rPr>
                <w:rStyle w:val="Hypertextovodkaz"/>
                <w:rFonts w:eastAsiaTheme="majorEastAsia" w:cstheme="majorBidi"/>
                <w:noProof/>
              </w:rPr>
              <w:t>Bezobratlí</w:t>
            </w:r>
            <w:r>
              <w:rPr>
                <w:noProof/>
                <w:webHidden/>
              </w:rPr>
              <w:tab/>
            </w:r>
            <w:r>
              <w:rPr>
                <w:noProof/>
                <w:webHidden/>
              </w:rPr>
              <w:fldChar w:fldCharType="begin"/>
            </w:r>
            <w:r>
              <w:rPr>
                <w:noProof/>
                <w:webHidden/>
              </w:rPr>
              <w:instrText xml:space="preserve"> PAGEREF _Toc493504018 \h </w:instrText>
            </w:r>
            <w:r>
              <w:rPr>
                <w:noProof/>
                <w:webHidden/>
              </w:rPr>
            </w:r>
            <w:r>
              <w:rPr>
                <w:noProof/>
                <w:webHidden/>
              </w:rPr>
              <w:fldChar w:fldCharType="separate"/>
            </w:r>
            <w:r>
              <w:rPr>
                <w:noProof/>
                <w:webHidden/>
              </w:rPr>
              <w:t>7</w:t>
            </w:r>
            <w:r>
              <w:rPr>
                <w:noProof/>
                <w:webHidden/>
              </w:rPr>
              <w:fldChar w:fldCharType="end"/>
            </w:r>
          </w:hyperlink>
        </w:p>
        <w:p w14:paraId="172DF3BA" w14:textId="40B1F567" w:rsidR="001A4F52" w:rsidRDefault="001A4F52">
          <w:pPr>
            <w:pStyle w:val="Obsah2"/>
            <w:tabs>
              <w:tab w:val="left" w:pos="880"/>
              <w:tab w:val="right" w:leader="dot" w:pos="9062"/>
            </w:tabs>
            <w:rPr>
              <w:rFonts w:eastAsiaTheme="minorEastAsia"/>
              <w:noProof/>
              <w:lang w:eastAsia="cs-CZ"/>
            </w:rPr>
          </w:pPr>
          <w:hyperlink w:anchor="_Toc493504019" w:history="1">
            <w:r w:rsidRPr="00692A2B">
              <w:rPr>
                <w:rStyle w:val="Hypertextovodkaz"/>
                <w:rFonts w:eastAsiaTheme="majorEastAsia" w:cstheme="majorBidi"/>
                <w:noProof/>
              </w:rPr>
              <w:t>2.2</w:t>
            </w:r>
            <w:r>
              <w:rPr>
                <w:rFonts w:eastAsiaTheme="minorEastAsia"/>
                <w:noProof/>
                <w:lang w:eastAsia="cs-CZ"/>
              </w:rPr>
              <w:tab/>
            </w:r>
            <w:r w:rsidRPr="00692A2B">
              <w:rPr>
                <w:rStyle w:val="Hypertextovodkaz"/>
                <w:rFonts w:eastAsiaTheme="majorEastAsia" w:cstheme="majorBidi"/>
                <w:noProof/>
              </w:rPr>
              <w:t>Ptáci</w:t>
            </w:r>
            <w:r>
              <w:rPr>
                <w:noProof/>
                <w:webHidden/>
              </w:rPr>
              <w:tab/>
            </w:r>
            <w:r>
              <w:rPr>
                <w:noProof/>
                <w:webHidden/>
              </w:rPr>
              <w:fldChar w:fldCharType="begin"/>
            </w:r>
            <w:r>
              <w:rPr>
                <w:noProof/>
                <w:webHidden/>
              </w:rPr>
              <w:instrText xml:space="preserve"> PAGEREF _Toc493504019 \h </w:instrText>
            </w:r>
            <w:r>
              <w:rPr>
                <w:noProof/>
                <w:webHidden/>
              </w:rPr>
            </w:r>
            <w:r>
              <w:rPr>
                <w:noProof/>
                <w:webHidden/>
              </w:rPr>
              <w:fldChar w:fldCharType="separate"/>
            </w:r>
            <w:r>
              <w:rPr>
                <w:noProof/>
                <w:webHidden/>
              </w:rPr>
              <w:t>7</w:t>
            </w:r>
            <w:r>
              <w:rPr>
                <w:noProof/>
                <w:webHidden/>
              </w:rPr>
              <w:fldChar w:fldCharType="end"/>
            </w:r>
          </w:hyperlink>
        </w:p>
        <w:p w14:paraId="58EBD673" w14:textId="55B74040" w:rsidR="001A4F52" w:rsidRDefault="001A4F52">
          <w:pPr>
            <w:pStyle w:val="Obsah1"/>
            <w:tabs>
              <w:tab w:val="left" w:pos="440"/>
              <w:tab w:val="right" w:leader="dot" w:pos="9062"/>
            </w:tabs>
            <w:rPr>
              <w:rFonts w:eastAsiaTheme="minorEastAsia"/>
              <w:noProof/>
              <w:lang w:eastAsia="cs-CZ"/>
            </w:rPr>
          </w:pPr>
          <w:hyperlink w:anchor="_Toc493504020" w:history="1">
            <w:r w:rsidRPr="00692A2B">
              <w:rPr>
                <w:rStyle w:val="Hypertextovodkaz"/>
                <w:noProof/>
              </w:rPr>
              <w:t>3</w:t>
            </w:r>
            <w:r>
              <w:rPr>
                <w:rFonts w:eastAsiaTheme="minorEastAsia"/>
                <w:noProof/>
                <w:lang w:eastAsia="cs-CZ"/>
              </w:rPr>
              <w:tab/>
            </w:r>
            <w:r w:rsidRPr="00692A2B">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_Toc493504020 \h </w:instrText>
            </w:r>
            <w:r>
              <w:rPr>
                <w:noProof/>
                <w:webHidden/>
              </w:rPr>
            </w:r>
            <w:r>
              <w:rPr>
                <w:noProof/>
                <w:webHidden/>
              </w:rPr>
              <w:fldChar w:fldCharType="separate"/>
            </w:r>
            <w:r>
              <w:rPr>
                <w:noProof/>
                <w:webHidden/>
              </w:rPr>
              <w:t>8</w:t>
            </w:r>
            <w:r>
              <w:rPr>
                <w:noProof/>
                <w:webHidden/>
              </w:rPr>
              <w:fldChar w:fldCharType="end"/>
            </w:r>
          </w:hyperlink>
        </w:p>
        <w:p w14:paraId="6A8ED63D" w14:textId="31D3C67E" w:rsidR="001A4F52" w:rsidRDefault="001A4F52">
          <w:pPr>
            <w:pStyle w:val="Obsah2"/>
            <w:tabs>
              <w:tab w:val="left" w:pos="880"/>
              <w:tab w:val="right" w:leader="dot" w:pos="9062"/>
            </w:tabs>
            <w:rPr>
              <w:rFonts w:eastAsiaTheme="minorEastAsia"/>
              <w:noProof/>
              <w:lang w:eastAsia="cs-CZ"/>
            </w:rPr>
          </w:pPr>
          <w:hyperlink w:anchor="_Toc493504021" w:history="1">
            <w:r w:rsidRPr="00692A2B">
              <w:rPr>
                <w:rStyle w:val="Hypertextovodkaz"/>
                <w:noProof/>
              </w:rPr>
              <w:t>3.1</w:t>
            </w:r>
            <w:r>
              <w:rPr>
                <w:rFonts w:eastAsiaTheme="minorEastAsia"/>
                <w:noProof/>
                <w:lang w:eastAsia="cs-CZ"/>
              </w:rPr>
              <w:tab/>
            </w:r>
            <w:r w:rsidRPr="00692A2B">
              <w:rPr>
                <w:rStyle w:val="Hypertextovodkaz"/>
                <w:noProof/>
              </w:rPr>
              <w:t>Problematika územní ochrany</w:t>
            </w:r>
            <w:r>
              <w:rPr>
                <w:noProof/>
                <w:webHidden/>
              </w:rPr>
              <w:tab/>
            </w:r>
            <w:r>
              <w:rPr>
                <w:noProof/>
                <w:webHidden/>
              </w:rPr>
              <w:fldChar w:fldCharType="begin"/>
            </w:r>
            <w:r>
              <w:rPr>
                <w:noProof/>
                <w:webHidden/>
              </w:rPr>
              <w:instrText xml:space="preserve"> PAGEREF _Toc493504021 \h </w:instrText>
            </w:r>
            <w:r>
              <w:rPr>
                <w:noProof/>
                <w:webHidden/>
              </w:rPr>
            </w:r>
            <w:r>
              <w:rPr>
                <w:noProof/>
                <w:webHidden/>
              </w:rPr>
              <w:fldChar w:fldCharType="separate"/>
            </w:r>
            <w:r>
              <w:rPr>
                <w:noProof/>
                <w:webHidden/>
              </w:rPr>
              <w:t>8</w:t>
            </w:r>
            <w:r>
              <w:rPr>
                <w:noProof/>
                <w:webHidden/>
              </w:rPr>
              <w:fldChar w:fldCharType="end"/>
            </w:r>
          </w:hyperlink>
        </w:p>
        <w:p w14:paraId="04BDC18C" w14:textId="3EBFBE47" w:rsidR="001A4F52" w:rsidRDefault="001A4F52">
          <w:pPr>
            <w:pStyle w:val="Obsah3"/>
            <w:tabs>
              <w:tab w:val="left" w:pos="1320"/>
              <w:tab w:val="right" w:leader="dot" w:pos="9062"/>
            </w:tabs>
            <w:rPr>
              <w:rFonts w:eastAsiaTheme="minorEastAsia"/>
              <w:noProof/>
              <w:lang w:eastAsia="cs-CZ"/>
            </w:rPr>
          </w:pPr>
          <w:hyperlink w:anchor="_Toc493504022" w:history="1">
            <w:r w:rsidRPr="00692A2B">
              <w:rPr>
                <w:rStyle w:val="Hypertextovodkaz"/>
                <w:noProof/>
              </w:rPr>
              <w:t>3.1.1</w:t>
            </w:r>
            <w:r>
              <w:rPr>
                <w:rFonts w:eastAsiaTheme="minorEastAsia"/>
                <w:noProof/>
                <w:lang w:eastAsia="cs-CZ"/>
              </w:rPr>
              <w:tab/>
            </w:r>
            <w:r w:rsidRPr="00692A2B">
              <w:rPr>
                <w:rStyle w:val="Hypertextovodkaz"/>
                <w:noProof/>
              </w:rPr>
              <w:t>Natura 2000</w:t>
            </w:r>
            <w:r>
              <w:rPr>
                <w:noProof/>
                <w:webHidden/>
              </w:rPr>
              <w:tab/>
            </w:r>
            <w:r>
              <w:rPr>
                <w:noProof/>
                <w:webHidden/>
              </w:rPr>
              <w:fldChar w:fldCharType="begin"/>
            </w:r>
            <w:r>
              <w:rPr>
                <w:noProof/>
                <w:webHidden/>
              </w:rPr>
              <w:instrText xml:space="preserve"> PAGEREF _Toc493504022 \h </w:instrText>
            </w:r>
            <w:r>
              <w:rPr>
                <w:noProof/>
                <w:webHidden/>
              </w:rPr>
            </w:r>
            <w:r>
              <w:rPr>
                <w:noProof/>
                <w:webHidden/>
              </w:rPr>
              <w:fldChar w:fldCharType="separate"/>
            </w:r>
            <w:r>
              <w:rPr>
                <w:noProof/>
                <w:webHidden/>
              </w:rPr>
              <w:t>8</w:t>
            </w:r>
            <w:r>
              <w:rPr>
                <w:noProof/>
                <w:webHidden/>
              </w:rPr>
              <w:fldChar w:fldCharType="end"/>
            </w:r>
          </w:hyperlink>
        </w:p>
        <w:p w14:paraId="7EB6D419" w14:textId="231BC8EA" w:rsidR="001A4F52" w:rsidRDefault="001A4F52">
          <w:pPr>
            <w:pStyle w:val="Obsah3"/>
            <w:tabs>
              <w:tab w:val="left" w:pos="1320"/>
              <w:tab w:val="right" w:leader="dot" w:pos="9062"/>
            </w:tabs>
            <w:rPr>
              <w:rFonts w:eastAsiaTheme="minorEastAsia"/>
              <w:noProof/>
              <w:lang w:eastAsia="cs-CZ"/>
            </w:rPr>
          </w:pPr>
          <w:hyperlink w:anchor="_Toc493504023" w:history="1">
            <w:r w:rsidRPr="00692A2B">
              <w:rPr>
                <w:rStyle w:val="Hypertextovodkaz"/>
                <w:noProof/>
              </w:rPr>
              <w:t>3.1.2</w:t>
            </w:r>
            <w:r>
              <w:rPr>
                <w:rFonts w:eastAsiaTheme="minorEastAsia"/>
                <w:noProof/>
                <w:lang w:eastAsia="cs-CZ"/>
              </w:rPr>
              <w:tab/>
            </w:r>
            <w:r w:rsidRPr="00692A2B">
              <w:rPr>
                <w:rStyle w:val="Hypertextovodkaz"/>
                <w:noProof/>
              </w:rPr>
              <w:t>Zvláště chráněná území (ZCHÚ)</w:t>
            </w:r>
            <w:r>
              <w:rPr>
                <w:noProof/>
                <w:webHidden/>
              </w:rPr>
              <w:tab/>
            </w:r>
            <w:r>
              <w:rPr>
                <w:noProof/>
                <w:webHidden/>
              </w:rPr>
              <w:fldChar w:fldCharType="begin"/>
            </w:r>
            <w:r>
              <w:rPr>
                <w:noProof/>
                <w:webHidden/>
              </w:rPr>
              <w:instrText xml:space="preserve"> PAGEREF _Toc493504023 \h </w:instrText>
            </w:r>
            <w:r>
              <w:rPr>
                <w:noProof/>
                <w:webHidden/>
              </w:rPr>
            </w:r>
            <w:r>
              <w:rPr>
                <w:noProof/>
                <w:webHidden/>
              </w:rPr>
              <w:fldChar w:fldCharType="separate"/>
            </w:r>
            <w:r>
              <w:rPr>
                <w:noProof/>
                <w:webHidden/>
              </w:rPr>
              <w:t>9</w:t>
            </w:r>
            <w:r>
              <w:rPr>
                <w:noProof/>
                <w:webHidden/>
              </w:rPr>
              <w:fldChar w:fldCharType="end"/>
            </w:r>
          </w:hyperlink>
        </w:p>
        <w:p w14:paraId="46F3C4C8" w14:textId="04BD5FEB" w:rsidR="001A4F52" w:rsidRDefault="001A4F52">
          <w:pPr>
            <w:pStyle w:val="Obsah3"/>
            <w:tabs>
              <w:tab w:val="left" w:pos="1320"/>
              <w:tab w:val="right" w:leader="dot" w:pos="9062"/>
            </w:tabs>
            <w:rPr>
              <w:rFonts w:eastAsiaTheme="minorEastAsia"/>
              <w:noProof/>
              <w:lang w:eastAsia="cs-CZ"/>
            </w:rPr>
          </w:pPr>
          <w:hyperlink w:anchor="_Toc493504024" w:history="1">
            <w:r w:rsidRPr="00692A2B">
              <w:rPr>
                <w:rStyle w:val="Hypertextovodkaz"/>
                <w:noProof/>
              </w:rPr>
              <w:t>3.1.3</w:t>
            </w:r>
            <w:r>
              <w:rPr>
                <w:rFonts w:eastAsiaTheme="minorEastAsia"/>
                <w:noProof/>
                <w:lang w:eastAsia="cs-CZ"/>
              </w:rPr>
              <w:tab/>
            </w:r>
            <w:r w:rsidRPr="00692A2B">
              <w:rPr>
                <w:rStyle w:val="Hypertextovodkaz"/>
                <w:noProof/>
              </w:rPr>
              <w:t>Významné krajinné prvky (VKP)</w:t>
            </w:r>
            <w:r>
              <w:rPr>
                <w:noProof/>
                <w:webHidden/>
              </w:rPr>
              <w:tab/>
            </w:r>
            <w:r>
              <w:rPr>
                <w:noProof/>
                <w:webHidden/>
              </w:rPr>
              <w:fldChar w:fldCharType="begin"/>
            </w:r>
            <w:r>
              <w:rPr>
                <w:noProof/>
                <w:webHidden/>
              </w:rPr>
              <w:instrText xml:space="preserve"> PAGEREF _Toc493504024 \h </w:instrText>
            </w:r>
            <w:r>
              <w:rPr>
                <w:noProof/>
                <w:webHidden/>
              </w:rPr>
            </w:r>
            <w:r>
              <w:rPr>
                <w:noProof/>
                <w:webHidden/>
              </w:rPr>
              <w:fldChar w:fldCharType="separate"/>
            </w:r>
            <w:r>
              <w:rPr>
                <w:noProof/>
                <w:webHidden/>
              </w:rPr>
              <w:t>10</w:t>
            </w:r>
            <w:r>
              <w:rPr>
                <w:noProof/>
                <w:webHidden/>
              </w:rPr>
              <w:fldChar w:fldCharType="end"/>
            </w:r>
          </w:hyperlink>
        </w:p>
        <w:p w14:paraId="10D116AF" w14:textId="7614A911" w:rsidR="001A4F52" w:rsidRDefault="001A4F52">
          <w:pPr>
            <w:pStyle w:val="Obsah3"/>
            <w:tabs>
              <w:tab w:val="left" w:pos="1320"/>
              <w:tab w:val="right" w:leader="dot" w:pos="9062"/>
            </w:tabs>
            <w:rPr>
              <w:rFonts w:eastAsiaTheme="minorEastAsia"/>
              <w:noProof/>
              <w:lang w:eastAsia="cs-CZ"/>
            </w:rPr>
          </w:pPr>
          <w:hyperlink w:anchor="_Toc493504025" w:history="1">
            <w:r w:rsidRPr="00692A2B">
              <w:rPr>
                <w:rStyle w:val="Hypertextovodkaz"/>
                <w:noProof/>
              </w:rPr>
              <w:t>3.1.4</w:t>
            </w:r>
            <w:r>
              <w:rPr>
                <w:rFonts w:eastAsiaTheme="minorEastAsia"/>
                <w:noProof/>
                <w:lang w:eastAsia="cs-CZ"/>
              </w:rPr>
              <w:tab/>
            </w:r>
            <w:r w:rsidRPr="00692A2B">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_Toc493504025 \h </w:instrText>
            </w:r>
            <w:r>
              <w:rPr>
                <w:noProof/>
                <w:webHidden/>
              </w:rPr>
            </w:r>
            <w:r>
              <w:rPr>
                <w:noProof/>
                <w:webHidden/>
              </w:rPr>
              <w:fldChar w:fldCharType="separate"/>
            </w:r>
            <w:r>
              <w:rPr>
                <w:noProof/>
                <w:webHidden/>
              </w:rPr>
              <w:t>13</w:t>
            </w:r>
            <w:r>
              <w:rPr>
                <w:noProof/>
                <w:webHidden/>
              </w:rPr>
              <w:fldChar w:fldCharType="end"/>
            </w:r>
          </w:hyperlink>
        </w:p>
        <w:p w14:paraId="405FEBE0" w14:textId="629207D8" w:rsidR="001A4F52" w:rsidRDefault="001A4F52">
          <w:pPr>
            <w:pStyle w:val="Obsah3"/>
            <w:tabs>
              <w:tab w:val="left" w:pos="1320"/>
              <w:tab w:val="right" w:leader="dot" w:pos="9062"/>
            </w:tabs>
            <w:rPr>
              <w:rFonts w:eastAsiaTheme="minorEastAsia"/>
              <w:noProof/>
              <w:lang w:eastAsia="cs-CZ"/>
            </w:rPr>
          </w:pPr>
          <w:hyperlink w:anchor="_Toc493504026" w:history="1">
            <w:r w:rsidRPr="00692A2B">
              <w:rPr>
                <w:rStyle w:val="Hypertextovodkaz"/>
                <w:noProof/>
              </w:rPr>
              <w:t>3.1.5</w:t>
            </w:r>
            <w:r>
              <w:rPr>
                <w:rFonts w:eastAsiaTheme="minorEastAsia"/>
                <w:noProof/>
                <w:lang w:eastAsia="cs-CZ"/>
              </w:rPr>
              <w:tab/>
            </w:r>
            <w:r w:rsidRPr="00692A2B">
              <w:rPr>
                <w:rStyle w:val="Hypertextovodkaz"/>
                <w:noProof/>
              </w:rPr>
              <w:t>Přírodní park</w:t>
            </w:r>
            <w:r>
              <w:rPr>
                <w:noProof/>
                <w:webHidden/>
              </w:rPr>
              <w:tab/>
            </w:r>
            <w:r>
              <w:rPr>
                <w:noProof/>
                <w:webHidden/>
              </w:rPr>
              <w:fldChar w:fldCharType="begin"/>
            </w:r>
            <w:r>
              <w:rPr>
                <w:noProof/>
                <w:webHidden/>
              </w:rPr>
              <w:instrText xml:space="preserve"> PAGEREF _Toc493504026 \h </w:instrText>
            </w:r>
            <w:r>
              <w:rPr>
                <w:noProof/>
                <w:webHidden/>
              </w:rPr>
            </w:r>
            <w:r>
              <w:rPr>
                <w:noProof/>
                <w:webHidden/>
              </w:rPr>
              <w:fldChar w:fldCharType="separate"/>
            </w:r>
            <w:r>
              <w:rPr>
                <w:noProof/>
                <w:webHidden/>
              </w:rPr>
              <w:t>15</w:t>
            </w:r>
            <w:r>
              <w:rPr>
                <w:noProof/>
                <w:webHidden/>
              </w:rPr>
              <w:fldChar w:fldCharType="end"/>
            </w:r>
          </w:hyperlink>
        </w:p>
        <w:p w14:paraId="3AE8C1F9" w14:textId="63B2B9C9" w:rsidR="001A4F52" w:rsidRDefault="001A4F52">
          <w:pPr>
            <w:pStyle w:val="Obsah3"/>
            <w:tabs>
              <w:tab w:val="left" w:pos="1320"/>
              <w:tab w:val="right" w:leader="dot" w:pos="9062"/>
            </w:tabs>
            <w:rPr>
              <w:rFonts w:eastAsiaTheme="minorEastAsia"/>
              <w:noProof/>
              <w:lang w:eastAsia="cs-CZ"/>
            </w:rPr>
          </w:pPr>
          <w:hyperlink w:anchor="_Toc493504027" w:history="1">
            <w:r w:rsidRPr="00692A2B">
              <w:rPr>
                <w:rStyle w:val="Hypertextovodkaz"/>
                <w:noProof/>
              </w:rPr>
              <w:t>3.1.6</w:t>
            </w:r>
            <w:r>
              <w:rPr>
                <w:rFonts w:eastAsiaTheme="minorEastAsia"/>
                <w:noProof/>
                <w:lang w:eastAsia="cs-CZ"/>
              </w:rPr>
              <w:tab/>
            </w:r>
            <w:r w:rsidRPr="00692A2B">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_Toc493504027 \h </w:instrText>
            </w:r>
            <w:r>
              <w:rPr>
                <w:noProof/>
                <w:webHidden/>
              </w:rPr>
            </w:r>
            <w:r>
              <w:rPr>
                <w:noProof/>
                <w:webHidden/>
              </w:rPr>
              <w:fldChar w:fldCharType="separate"/>
            </w:r>
            <w:r>
              <w:rPr>
                <w:noProof/>
                <w:webHidden/>
              </w:rPr>
              <w:t>15</w:t>
            </w:r>
            <w:r>
              <w:rPr>
                <w:noProof/>
                <w:webHidden/>
              </w:rPr>
              <w:fldChar w:fldCharType="end"/>
            </w:r>
          </w:hyperlink>
        </w:p>
        <w:p w14:paraId="0E663FE2" w14:textId="085F305A" w:rsidR="001A4F52" w:rsidRDefault="001A4F52">
          <w:pPr>
            <w:pStyle w:val="Obsah3"/>
            <w:tabs>
              <w:tab w:val="left" w:pos="1320"/>
              <w:tab w:val="right" w:leader="dot" w:pos="9062"/>
            </w:tabs>
            <w:rPr>
              <w:rFonts w:eastAsiaTheme="minorEastAsia"/>
              <w:noProof/>
              <w:lang w:eastAsia="cs-CZ"/>
            </w:rPr>
          </w:pPr>
          <w:hyperlink w:anchor="_Toc493504028" w:history="1">
            <w:r w:rsidRPr="00692A2B">
              <w:rPr>
                <w:rStyle w:val="Hypertextovodkaz"/>
                <w:noProof/>
              </w:rPr>
              <w:t>3.1.7</w:t>
            </w:r>
            <w:r>
              <w:rPr>
                <w:rFonts w:eastAsiaTheme="minorEastAsia"/>
                <w:noProof/>
                <w:lang w:eastAsia="cs-CZ"/>
              </w:rPr>
              <w:tab/>
            </w:r>
            <w:r w:rsidRPr="00692A2B">
              <w:rPr>
                <w:rStyle w:val="Hypertextovodkaz"/>
                <w:noProof/>
              </w:rPr>
              <w:t>Památné stromy</w:t>
            </w:r>
            <w:r>
              <w:rPr>
                <w:noProof/>
                <w:webHidden/>
              </w:rPr>
              <w:tab/>
            </w:r>
            <w:r>
              <w:rPr>
                <w:noProof/>
                <w:webHidden/>
              </w:rPr>
              <w:fldChar w:fldCharType="begin"/>
            </w:r>
            <w:r>
              <w:rPr>
                <w:noProof/>
                <w:webHidden/>
              </w:rPr>
              <w:instrText xml:space="preserve"> PAGEREF _Toc493504028 \h </w:instrText>
            </w:r>
            <w:r>
              <w:rPr>
                <w:noProof/>
                <w:webHidden/>
              </w:rPr>
            </w:r>
            <w:r>
              <w:rPr>
                <w:noProof/>
                <w:webHidden/>
              </w:rPr>
              <w:fldChar w:fldCharType="separate"/>
            </w:r>
            <w:r>
              <w:rPr>
                <w:noProof/>
                <w:webHidden/>
              </w:rPr>
              <w:t>15</w:t>
            </w:r>
            <w:r>
              <w:rPr>
                <w:noProof/>
                <w:webHidden/>
              </w:rPr>
              <w:fldChar w:fldCharType="end"/>
            </w:r>
          </w:hyperlink>
        </w:p>
        <w:p w14:paraId="03AD6D17" w14:textId="45278D91" w:rsidR="001A4F52" w:rsidRDefault="001A4F52">
          <w:pPr>
            <w:pStyle w:val="Obsah1"/>
            <w:tabs>
              <w:tab w:val="left" w:pos="440"/>
              <w:tab w:val="right" w:leader="dot" w:pos="9062"/>
            </w:tabs>
            <w:rPr>
              <w:rFonts w:eastAsiaTheme="minorEastAsia"/>
              <w:noProof/>
              <w:lang w:eastAsia="cs-CZ"/>
            </w:rPr>
          </w:pPr>
          <w:hyperlink w:anchor="_Toc493504029" w:history="1">
            <w:r w:rsidRPr="00692A2B">
              <w:rPr>
                <w:rStyle w:val="Hypertextovodkaz"/>
                <w:noProof/>
              </w:rPr>
              <w:t>4</w:t>
            </w:r>
            <w:r>
              <w:rPr>
                <w:rFonts w:eastAsiaTheme="minorEastAsia"/>
                <w:noProof/>
                <w:lang w:eastAsia="cs-CZ"/>
              </w:rPr>
              <w:tab/>
            </w:r>
            <w:r w:rsidRPr="00692A2B">
              <w:rPr>
                <w:rStyle w:val="Hypertextovodkaz"/>
                <w:noProof/>
              </w:rPr>
              <w:t>Popis migračních bariér</w:t>
            </w:r>
            <w:r>
              <w:rPr>
                <w:noProof/>
                <w:webHidden/>
              </w:rPr>
              <w:tab/>
            </w:r>
            <w:r>
              <w:rPr>
                <w:noProof/>
                <w:webHidden/>
              </w:rPr>
              <w:fldChar w:fldCharType="begin"/>
            </w:r>
            <w:r>
              <w:rPr>
                <w:noProof/>
                <w:webHidden/>
              </w:rPr>
              <w:instrText xml:space="preserve"> PAGEREF _Toc493504029 \h </w:instrText>
            </w:r>
            <w:r>
              <w:rPr>
                <w:noProof/>
                <w:webHidden/>
              </w:rPr>
            </w:r>
            <w:r>
              <w:rPr>
                <w:noProof/>
                <w:webHidden/>
              </w:rPr>
              <w:fldChar w:fldCharType="separate"/>
            </w:r>
            <w:r>
              <w:rPr>
                <w:noProof/>
                <w:webHidden/>
              </w:rPr>
              <w:t>17</w:t>
            </w:r>
            <w:r>
              <w:rPr>
                <w:noProof/>
                <w:webHidden/>
              </w:rPr>
              <w:fldChar w:fldCharType="end"/>
            </w:r>
          </w:hyperlink>
        </w:p>
        <w:p w14:paraId="2F3EB05F" w14:textId="7750130E" w:rsidR="001A4F52" w:rsidRDefault="001A4F52">
          <w:pPr>
            <w:pStyle w:val="Obsah1"/>
            <w:tabs>
              <w:tab w:val="left" w:pos="440"/>
              <w:tab w:val="right" w:leader="dot" w:pos="9062"/>
            </w:tabs>
            <w:rPr>
              <w:rFonts w:eastAsiaTheme="minorEastAsia"/>
              <w:noProof/>
              <w:lang w:eastAsia="cs-CZ"/>
            </w:rPr>
          </w:pPr>
          <w:hyperlink w:anchor="_Toc493504030" w:history="1">
            <w:r w:rsidRPr="00692A2B">
              <w:rPr>
                <w:rStyle w:val="Hypertextovodkaz"/>
                <w:noProof/>
              </w:rPr>
              <w:t>5</w:t>
            </w:r>
            <w:r>
              <w:rPr>
                <w:rFonts w:eastAsiaTheme="minorEastAsia"/>
                <w:noProof/>
                <w:lang w:eastAsia="cs-CZ"/>
              </w:rPr>
              <w:tab/>
            </w:r>
            <w:r w:rsidRPr="00692A2B">
              <w:rPr>
                <w:rStyle w:val="Hypertextovodkaz"/>
                <w:noProof/>
              </w:rPr>
              <w:t>Závěr</w:t>
            </w:r>
            <w:r>
              <w:rPr>
                <w:noProof/>
                <w:webHidden/>
              </w:rPr>
              <w:tab/>
            </w:r>
            <w:r>
              <w:rPr>
                <w:noProof/>
                <w:webHidden/>
              </w:rPr>
              <w:fldChar w:fldCharType="begin"/>
            </w:r>
            <w:r>
              <w:rPr>
                <w:noProof/>
                <w:webHidden/>
              </w:rPr>
              <w:instrText xml:space="preserve"> PAGEREF _Toc493504030 \h </w:instrText>
            </w:r>
            <w:r>
              <w:rPr>
                <w:noProof/>
                <w:webHidden/>
              </w:rPr>
            </w:r>
            <w:r>
              <w:rPr>
                <w:noProof/>
                <w:webHidden/>
              </w:rPr>
              <w:fldChar w:fldCharType="separate"/>
            </w:r>
            <w:r>
              <w:rPr>
                <w:noProof/>
                <w:webHidden/>
              </w:rPr>
              <w:t>21</w:t>
            </w:r>
            <w:r>
              <w:rPr>
                <w:noProof/>
                <w:webHidden/>
              </w:rPr>
              <w:fldChar w:fldCharType="end"/>
            </w:r>
          </w:hyperlink>
        </w:p>
        <w:p w14:paraId="1300FC04" w14:textId="633DD27D" w:rsidR="001A4F52" w:rsidRDefault="001A4F52">
          <w:pPr>
            <w:pStyle w:val="Obsah1"/>
            <w:tabs>
              <w:tab w:val="right" w:leader="dot" w:pos="9062"/>
            </w:tabs>
            <w:rPr>
              <w:rFonts w:eastAsiaTheme="minorEastAsia"/>
              <w:noProof/>
              <w:lang w:eastAsia="cs-CZ"/>
            </w:rPr>
          </w:pPr>
          <w:hyperlink w:anchor="_Toc493504031" w:history="1">
            <w:r w:rsidRPr="00692A2B">
              <w:rPr>
                <w:rStyle w:val="Hypertextovodkaz"/>
                <w:noProof/>
              </w:rPr>
              <w:t>Seznam obrázků</w:t>
            </w:r>
            <w:r>
              <w:rPr>
                <w:noProof/>
                <w:webHidden/>
              </w:rPr>
              <w:tab/>
            </w:r>
            <w:r>
              <w:rPr>
                <w:noProof/>
                <w:webHidden/>
              </w:rPr>
              <w:fldChar w:fldCharType="begin"/>
            </w:r>
            <w:r>
              <w:rPr>
                <w:noProof/>
                <w:webHidden/>
              </w:rPr>
              <w:instrText xml:space="preserve"> PAGEREF _Toc493504031 \h </w:instrText>
            </w:r>
            <w:r>
              <w:rPr>
                <w:noProof/>
                <w:webHidden/>
              </w:rPr>
            </w:r>
            <w:r>
              <w:rPr>
                <w:noProof/>
                <w:webHidden/>
              </w:rPr>
              <w:fldChar w:fldCharType="separate"/>
            </w:r>
            <w:r>
              <w:rPr>
                <w:noProof/>
                <w:webHidden/>
              </w:rPr>
              <w:t>22</w:t>
            </w:r>
            <w:r>
              <w:rPr>
                <w:noProof/>
                <w:webHidden/>
              </w:rPr>
              <w:fldChar w:fldCharType="end"/>
            </w:r>
          </w:hyperlink>
        </w:p>
        <w:p w14:paraId="27D0CE37" w14:textId="38AE056A" w:rsidR="001A4F52" w:rsidRDefault="001A4F52">
          <w:pPr>
            <w:pStyle w:val="Obsah1"/>
            <w:tabs>
              <w:tab w:val="right" w:leader="dot" w:pos="9062"/>
            </w:tabs>
            <w:rPr>
              <w:rFonts w:eastAsiaTheme="minorEastAsia"/>
              <w:noProof/>
              <w:lang w:eastAsia="cs-CZ"/>
            </w:rPr>
          </w:pPr>
          <w:hyperlink w:anchor="_Toc493504032" w:history="1">
            <w:r w:rsidRPr="00692A2B">
              <w:rPr>
                <w:rStyle w:val="Hypertextovodkaz"/>
                <w:noProof/>
              </w:rPr>
              <w:t>Seznam tabulek</w:t>
            </w:r>
            <w:r>
              <w:rPr>
                <w:noProof/>
                <w:webHidden/>
              </w:rPr>
              <w:tab/>
            </w:r>
            <w:r>
              <w:rPr>
                <w:noProof/>
                <w:webHidden/>
              </w:rPr>
              <w:fldChar w:fldCharType="begin"/>
            </w:r>
            <w:r>
              <w:rPr>
                <w:noProof/>
                <w:webHidden/>
              </w:rPr>
              <w:instrText xml:space="preserve"> PAGEREF _Toc493504032 \h </w:instrText>
            </w:r>
            <w:r>
              <w:rPr>
                <w:noProof/>
                <w:webHidden/>
              </w:rPr>
            </w:r>
            <w:r>
              <w:rPr>
                <w:noProof/>
                <w:webHidden/>
              </w:rPr>
              <w:fldChar w:fldCharType="separate"/>
            </w:r>
            <w:r>
              <w:rPr>
                <w:noProof/>
                <w:webHidden/>
              </w:rPr>
              <w:t>23</w:t>
            </w:r>
            <w:r>
              <w:rPr>
                <w:noProof/>
                <w:webHidden/>
              </w:rPr>
              <w:fldChar w:fldCharType="end"/>
            </w:r>
          </w:hyperlink>
        </w:p>
        <w:p w14:paraId="1083E6A1" w14:textId="7146B8B2" w:rsidR="001A4F52" w:rsidRDefault="001A4F52">
          <w:pPr>
            <w:pStyle w:val="Obsah1"/>
            <w:tabs>
              <w:tab w:val="right" w:leader="dot" w:pos="9062"/>
            </w:tabs>
            <w:rPr>
              <w:rFonts w:eastAsiaTheme="minorEastAsia"/>
              <w:noProof/>
              <w:lang w:eastAsia="cs-CZ"/>
            </w:rPr>
          </w:pPr>
          <w:hyperlink w:anchor="_Toc493504033" w:history="1">
            <w:r w:rsidRPr="00692A2B">
              <w:rPr>
                <w:rStyle w:val="Hypertextovodkaz"/>
                <w:noProof/>
              </w:rPr>
              <w:t>Použité zdroje</w:t>
            </w:r>
            <w:r>
              <w:rPr>
                <w:noProof/>
                <w:webHidden/>
              </w:rPr>
              <w:tab/>
            </w:r>
            <w:r>
              <w:rPr>
                <w:noProof/>
                <w:webHidden/>
              </w:rPr>
              <w:fldChar w:fldCharType="begin"/>
            </w:r>
            <w:r>
              <w:rPr>
                <w:noProof/>
                <w:webHidden/>
              </w:rPr>
              <w:instrText xml:space="preserve"> PAGEREF _Toc493504033 \h </w:instrText>
            </w:r>
            <w:r>
              <w:rPr>
                <w:noProof/>
                <w:webHidden/>
              </w:rPr>
            </w:r>
            <w:r>
              <w:rPr>
                <w:noProof/>
                <w:webHidden/>
              </w:rPr>
              <w:fldChar w:fldCharType="separate"/>
            </w:r>
            <w:r>
              <w:rPr>
                <w:noProof/>
                <w:webHidden/>
              </w:rPr>
              <w:t>24</w:t>
            </w:r>
            <w:r>
              <w:rPr>
                <w:noProof/>
                <w:webHidden/>
              </w:rPr>
              <w:fldChar w:fldCharType="end"/>
            </w:r>
          </w:hyperlink>
        </w:p>
        <w:p w14:paraId="7200A04E" w14:textId="22B6DF60"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3" w:name="_Toc493504016"/>
      <w:r>
        <w:lastRenderedPageBreak/>
        <w:t>Úvod</w:t>
      </w:r>
      <w:bookmarkEnd w:id="3"/>
    </w:p>
    <w:p w14:paraId="73AD49E7" w14:textId="0FEAF184" w:rsidR="00255FA0"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4873C4B6" w14:textId="7922A7B6" w:rsidR="00F06592" w:rsidRDefault="00F06592" w:rsidP="00F06592">
      <w:r>
        <w:t>Dotčené území představuje povodí Čerčanského potoka, které se nachází východně od Týnce nad Sázavou. Rozprostírá se na území katastrů Čerčany</w:t>
      </w:r>
      <w:r w:rsidR="00B72F96">
        <w:t>, Čtyřkoly, Pyšely Lištění a Pře</w:t>
      </w:r>
      <w:r>
        <w:t>stav</w:t>
      </w:r>
      <w:r w:rsidR="00B72F96">
        <w:t>l</w:t>
      </w:r>
      <w:r>
        <w:t>ky u Čerčan, okrajově se také dotýká katastrů Poříčany nad Sázavou a Nespeky.</w:t>
      </w:r>
    </w:p>
    <w:p w14:paraId="1C4E6784" w14:textId="718F7B29" w:rsidR="00F06592" w:rsidRDefault="00F06592" w:rsidP="00F06592">
      <w:bookmarkStart w:id="4" w:name="_Hlk486923871"/>
      <w:r>
        <w:t>Území spadá do Posázavského bioregion</w:t>
      </w:r>
      <w:r w:rsidR="00B72F96">
        <w:t>u</w:t>
      </w:r>
      <w:r>
        <w:t xml:space="preserve"> (1.22), vymezeného dle biogeografického členění České republiky (Culek et al. 1996). Bioregion je tvořen vrchovinou na žulách a rulách podél zaříznutého údolí Sázavy a jejích přítoků. Charakteristický je ochuzenou mezofilní biotou tvořenou acidofilními doubravami a podružně také květnatými bučinami a </w:t>
      </w:r>
      <w:proofErr w:type="spellStart"/>
      <w:r>
        <w:t>dubohabřinami</w:t>
      </w:r>
      <w:proofErr w:type="spellEnd"/>
      <w:r>
        <w:t xml:space="preserve">. </w:t>
      </w:r>
      <w:bookmarkStart w:id="5" w:name="_Hlk486851684"/>
      <w:r>
        <w:t xml:space="preserve">Dominuje zde orná půda, místy jsou zachovány </w:t>
      </w:r>
      <w:proofErr w:type="spellStart"/>
      <w:r>
        <w:t>dubohabřiny</w:t>
      </w:r>
      <w:proofErr w:type="spellEnd"/>
      <w:r>
        <w:t xml:space="preserve"> a ojediněle rozsáhlejší celky bučin, převažují však kulturní bory a smrčiny.</w:t>
      </w:r>
      <w:bookmarkEnd w:id="5"/>
    </w:p>
    <w:p w14:paraId="43401731" w14:textId="0C7E754F" w:rsidR="00F06592" w:rsidRPr="00F06592" w:rsidRDefault="00F06592" w:rsidP="00EF5DCC">
      <w:pPr>
        <w:rPr>
          <w:highlight w:val="yellow"/>
        </w:rPr>
      </w:pPr>
      <w:bookmarkStart w:id="6" w:name="_Hlk486924011"/>
      <w:bookmarkEnd w:id="4"/>
      <w:r>
        <w:t>Dle geomorfologického členění (</w:t>
      </w:r>
      <w:proofErr w:type="spellStart"/>
      <w:r>
        <w:t>Demek</w:t>
      </w:r>
      <w:proofErr w:type="spellEnd"/>
      <w:r>
        <w:t xml:space="preserve"> et. al. 2006) spadá předmětné území do okrsků Konopišťská pahorkatina a Ondřejovská vrchovina, subprovincie Česko-moravská soustava, oblasti Středočeská pahorkatina, celku Benešovská pahorkatina. Konopišťská pahorkatina je členitá pahorkatina v povodí Sázavy vytvořená na granitoidech, </w:t>
      </w:r>
      <w:proofErr w:type="spellStart"/>
      <w:r>
        <w:t>grandioritech</w:t>
      </w:r>
      <w:proofErr w:type="spellEnd"/>
      <w:r>
        <w:t xml:space="preserve"> až křemenných dioritech středočeského plutonu sázavského typu. Charakteristická je rozčleněným erozně </w:t>
      </w:r>
      <w:proofErr w:type="spellStart"/>
      <w:r>
        <w:t>denundačním</w:t>
      </w:r>
      <w:proofErr w:type="spellEnd"/>
      <w:r>
        <w:t xml:space="preserve"> povrchem se strukturními hřbety, suky, s hluboce zaříznutými údolími Sázavy a jejich přítoků. Významným bodem je v okrsku vrch Vlčice s nadmořskou výškou 474,1 m n. m. </w:t>
      </w:r>
      <w:bookmarkEnd w:id="6"/>
      <w:r>
        <w:t xml:space="preserve">Ondřejovská vrchovina je charakterizována jako plochá vrchovina v povodí Sázavy na proterozoických a </w:t>
      </w:r>
      <w:proofErr w:type="spellStart"/>
      <w:r>
        <w:t>staropaleozoických</w:t>
      </w:r>
      <w:proofErr w:type="spellEnd"/>
      <w:r>
        <w:t xml:space="preserve"> </w:t>
      </w:r>
      <w:proofErr w:type="spellStart"/>
      <w:r>
        <w:t>fylitických</w:t>
      </w:r>
      <w:proofErr w:type="spellEnd"/>
      <w:r>
        <w:t xml:space="preserve"> břidlicích, drobách, křemencích, slepencích a krystalických vápencích voděradsko-zvánovického a čerčanského ostrova a na granitoidech středočeského plutonu sázavského typu. Jde o silně rozčleněný erozně </w:t>
      </w:r>
      <w:proofErr w:type="spellStart"/>
      <w:r>
        <w:t>denundační</w:t>
      </w:r>
      <w:proofErr w:type="spellEnd"/>
      <w:r>
        <w:t xml:space="preserve"> povrch, tektonicky porušený příčnými zlomy s plošinami </w:t>
      </w:r>
      <w:proofErr w:type="spellStart"/>
      <w:r>
        <w:t>holoroviny</w:t>
      </w:r>
      <w:proofErr w:type="spellEnd"/>
      <w:r>
        <w:t xml:space="preserve"> a pedimenty, strukturními hřbety a suky, rozčleněný hluboce zaříznutými údolími Sázavy a jejich přítoků. Nejvyšším bodem okrsku je vrch </w:t>
      </w:r>
      <w:proofErr w:type="spellStart"/>
      <w:r>
        <w:t>Pecný</w:t>
      </w:r>
      <w:proofErr w:type="spellEnd"/>
      <w:r>
        <w:t xml:space="preserve"> 545,8 m n. m</w:t>
      </w:r>
      <w:r w:rsidR="00B72F96">
        <w:t>.</w:t>
      </w:r>
    </w:p>
    <w:p w14:paraId="7DAE39C6" w14:textId="7A36FE53" w:rsidR="00A40B72" w:rsidRDefault="00F06592" w:rsidP="00A40B72">
      <w:pPr>
        <w:rPr>
          <w:highlight w:val="yellow"/>
        </w:rPr>
      </w:pPr>
      <w:r>
        <w:t xml:space="preserve">Území se nachází v teplé klimatické oblasti </w:t>
      </w:r>
      <w:r w:rsidRPr="00B72F96">
        <w:t>T9</w:t>
      </w:r>
      <w:r w:rsidR="00A40B72" w:rsidRPr="00B72F96">
        <w:t xml:space="preserve"> (</w:t>
      </w:r>
      <w:r w:rsidR="00925647" w:rsidRPr="00B72F96">
        <w:t xml:space="preserve">dle Mapy klimatických oblastí, vytvořené z dat Ústavu </w:t>
      </w:r>
      <w:proofErr w:type="spellStart"/>
      <w:r w:rsidR="00925647" w:rsidRPr="00B72F96">
        <w:t>geoniky</w:t>
      </w:r>
      <w:proofErr w:type="spellEnd"/>
      <w:r w:rsidR="00925647" w:rsidRPr="00B72F96">
        <w:t xml:space="preserve"> AV ČR</w:t>
      </w:r>
      <w:r w:rsidR="00925647" w:rsidRPr="00B72F96">
        <w:rPr>
          <w:rStyle w:val="Znakapoznpodarou"/>
        </w:rPr>
        <w:footnoteReference w:id="1"/>
      </w:r>
      <w:r w:rsidR="00A40B72" w:rsidRPr="00B72F96">
        <w:t>)</w:t>
      </w:r>
      <w:r w:rsidR="00925647" w:rsidRPr="00B72F96">
        <w:t>, severovýchodní část</w:t>
      </w:r>
      <w:r w:rsidR="00245D66" w:rsidRPr="00B72F96">
        <w:t xml:space="preserve"> území</w:t>
      </w:r>
      <w:r w:rsidR="00925647" w:rsidRPr="00B72F96">
        <w:t xml:space="preserve"> náleží do </w:t>
      </w:r>
      <w:r w:rsidR="00B0739B" w:rsidRPr="00B72F96">
        <w:t>mí</w:t>
      </w:r>
      <w:r w:rsidR="00925647" w:rsidRPr="00B72F96">
        <w:t>rně teplé oblasti MT6</w:t>
      </w:r>
      <w:r w:rsidR="00A40B72" w:rsidRPr="00B72F96">
        <w:t xml:space="preserve">. </w:t>
      </w:r>
    </w:p>
    <w:p w14:paraId="270ECDFC" w14:textId="73F339BE" w:rsidR="00F06592" w:rsidRDefault="00F06592" w:rsidP="00F06592">
      <w:r>
        <w:t xml:space="preserve">Podloží je tvořeno hlavně horninami granodioritů, tonalitu a křemenného dioritu doplněné </w:t>
      </w:r>
      <w:proofErr w:type="spellStart"/>
      <w:r>
        <w:t>metadrobami</w:t>
      </w:r>
      <w:proofErr w:type="spellEnd"/>
      <w:r>
        <w:t xml:space="preserve">, </w:t>
      </w:r>
      <w:proofErr w:type="spellStart"/>
      <w:r>
        <w:t>metaarkózami</w:t>
      </w:r>
      <w:proofErr w:type="spellEnd"/>
      <w:r>
        <w:t>, břidlicemi a drobami. V okolí vodních toků se nachází kamenité až </w:t>
      </w:r>
      <w:proofErr w:type="spellStart"/>
      <w:r>
        <w:t>hlinito</w:t>
      </w:r>
      <w:proofErr w:type="spellEnd"/>
      <w:r>
        <w:t>-kameni</w:t>
      </w:r>
      <w:r w:rsidR="00B72F96">
        <w:t>t</w:t>
      </w:r>
      <w:r>
        <w:t xml:space="preserve">é sedimenty s hlínou, pískem a štěrkem. </w:t>
      </w:r>
      <w:bookmarkStart w:id="7" w:name="_Hlk486927966"/>
      <w:r>
        <w:t>Dominantním půdním type</w:t>
      </w:r>
      <w:r w:rsidR="00B72F96">
        <w:t>m</w:t>
      </w:r>
      <w:r>
        <w:t xml:space="preserve"> jsou </w:t>
      </w:r>
      <w:proofErr w:type="spellStart"/>
      <w:r>
        <w:t>kambizemě</w:t>
      </w:r>
      <w:proofErr w:type="spellEnd"/>
      <w:r>
        <w:t xml:space="preserve">. Na zamokřených místech a v okolí vodních toků a se vytvořily fluvizemě a </w:t>
      </w:r>
      <w:proofErr w:type="spellStart"/>
      <w:r>
        <w:t>gleje</w:t>
      </w:r>
      <w:proofErr w:type="spellEnd"/>
      <w:r>
        <w:t>.</w:t>
      </w:r>
      <w:bookmarkEnd w:id="7"/>
    </w:p>
    <w:p w14:paraId="2AC7B190" w14:textId="76057A91" w:rsidR="00F06592" w:rsidRPr="00F06592" w:rsidRDefault="00F06592" w:rsidP="00A40B72">
      <w:r>
        <w:t xml:space="preserve">Podle fytogeografického členění ČR (Skalický 1988) náleží oblast do </w:t>
      </w:r>
      <w:proofErr w:type="spellStart"/>
      <w:r>
        <w:t>fytochorionu</w:t>
      </w:r>
      <w:proofErr w:type="spellEnd"/>
      <w:r>
        <w:t xml:space="preserve"> (fytogeografický okres) 41 – Střední Povltaví, jež je součástí Českomoravského </w:t>
      </w:r>
      <w:proofErr w:type="spellStart"/>
      <w:r>
        <w:t>mezofytika</w:t>
      </w:r>
      <w:proofErr w:type="spellEnd"/>
      <w:r>
        <w:t xml:space="preserve">. Je to oblast vegetace a květeny odpovídající </w:t>
      </w:r>
      <w:proofErr w:type="spellStart"/>
      <w:r>
        <w:t>temperátnímu</w:t>
      </w:r>
      <w:proofErr w:type="spellEnd"/>
      <w:r>
        <w:t xml:space="preserve"> pásmu ve středoevropských podmínkách </w:t>
      </w:r>
      <w:proofErr w:type="spellStart"/>
      <w:r>
        <w:t>oceanity</w:t>
      </w:r>
      <w:proofErr w:type="spellEnd"/>
      <w:r>
        <w:t xml:space="preserve">, což je oblast opadavého listnatého lesa. Potenciální vegetace je tvořena </w:t>
      </w:r>
      <w:proofErr w:type="spellStart"/>
      <w:r>
        <w:t>černýšovou</w:t>
      </w:r>
      <w:proofErr w:type="spellEnd"/>
      <w:r>
        <w:t xml:space="preserve"> </w:t>
      </w:r>
      <w:proofErr w:type="spellStart"/>
      <w:r>
        <w:t>dubohabřinou</w:t>
      </w:r>
      <w:proofErr w:type="spellEnd"/>
      <w:r>
        <w:t xml:space="preserve">, ojediněle do zájmového území zasahuje </w:t>
      </w:r>
      <w:proofErr w:type="spellStart"/>
      <w:r>
        <w:t>biková</w:t>
      </w:r>
      <w:proofErr w:type="spellEnd"/>
      <w:r>
        <w:t xml:space="preserve"> nebo jedlová doubrava a lipová bučina s lípou srdčitou.</w:t>
      </w:r>
    </w:p>
    <w:p w14:paraId="41FC9098" w14:textId="6EE62D81" w:rsidR="004549F9" w:rsidRDefault="000379AD" w:rsidP="004549F9">
      <w:pPr>
        <w:pStyle w:val="Nadpis1"/>
      </w:pPr>
      <w:bookmarkStart w:id="8" w:name="_Toc493504017"/>
      <w:r>
        <w:lastRenderedPageBreak/>
        <w:t>A</w:t>
      </w:r>
      <w:r w:rsidR="004549F9">
        <w:t>nalýza nálezové databáze ochrany přírody (včetně § 5 zákona č. 114/1992 Sb.)</w:t>
      </w:r>
      <w:bookmarkEnd w:id="8"/>
    </w:p>
    <w:p w14:paraId="3B1A02DF" w14:textId="108651C3" w:rsidR="00282F3C" w:rsidRPr="00E90910" w:rsidRDefault="00282F3C" w:rsidP="00282F3C">
      <w:pPr>
        <w:rPr>
          <w:szCs w:val="24"/>
        </w:rPr>
      </w:pPr>
      <w:r w:rsidRPr="00E90910">
        <w:rPr>
          <w:szCs w:val="24"/>
        </w:rPr>
        <w:t>Při rešerši by</w:t>
      </w:r>
      <w:r w:rsidR="0019288D" w:rsidRPr="00E90910">
        <w:rPr>
          <w:szCs w:val="24"/>
        </w:rPr>
        <w:t>la analyzována data od roku 2010</w:t>
      </w:r>
      <w:r w:rsidRPr="00E90910">
        <w:rPr>
          <w:szCs w:val="24"/>
        </w:rPr>
        <w:t xml:space="preserve"> do současnosti. </w:t>
      </w:r>
      <w:r w:rsidR="008C5A2F" w:rsidRPr="00E90910">
        <w:rPr>
          <w:szCs w:val="24"/>
        </w:rPr>
        <w:t>Starší údaje nelze považovat za </w:t>
      </w:r>
      <w:r w:rsidRPr="00E90910">
        <w:rPr>
          <w:szCs w:val="24"/>
        </w:rPr>
        <w:t>aktuální a relevantní. Byly analyzovány druhy zvláště chráněné dle vyhlášky č. 395/1992 Sb. zákona č. 114/1992 Sb</w:t>
      </w:r>
      <w:r w:rsidR="00646A2D" w:rsidRPr="00E90910">
        <w:rPr>
          <w:szCs w:val="24"/>
        </w:rPr>
        <w:t>.</w:t>
      </w:r>
      <w:r w:rsidRPr="00E90910">
        <w:rPr>
          <w:szCs w:val="24"/>
        </w:rPr>
        <w:t>, o ochraně přírody a krajiny, v platném znění a druhy z červených seznamů (bezobratlí – Farkač et al.</w:t>
      </w:r>
      <w:r w:rsidR="008C5A2F" w:rsidRPr="00E90910">
        <w:rPr>
          <w:szCs w:val="24"/>
        </w:rPr>
        <w:t>,</w:t>
      </w:r>
      <w:r w:rsidRPr="00E90910">
        <w:rPr>
          <w:szCs w:val="24"/>
        </w:rPr>
        <w:t xml:space="preserve"> 2005, obratlovci – Plesník et al.</w:t>
      </w:r>
      <w:r w:rsidR="008C5A2F" w:rsidRPr="00E90910">
        <w:rPr>
          <w:szCs w:val="24"/>
        </w:rPr>
        <w:t>,</w:t>
      </w:r>
      <w:r w:rsidRPr="00E90910">
        <w:rPr>
          <w:szCs w:val="24"/>
        </w:rPr>
        <w:t xml:space="preserve"> 2003) nejvyšších kategorií ohrožení (CR, EN, VU – viz níže).</w:t>
      </w:r>
    </w:p>
    <w:p w14:paraId="6FED073D" w14:textId="2523B512" w:rsidR="00282F3C" w:rsidRPr="00E90910" w:rsidRDefault="00282F3C" w:rsidP="00282F3C">
      <w:pPr>
        <w:rPr>
          <w:szCs w:val="24"/>
        </w:rPr>
      </w:pPr>
      <w:r w:rsidRPr="00E90910">
        <w:rPr>
          <w:szCs w:val="24"/>
        </w:rPr>
        <w:t xml:space="preserve">Stupeň ochrany podle vyhlášky č. 395/1992 Sb. </w:t>
      </w:r>
      <w:r w:rsidR="00850D57" w:rsidRPr="00E90910">
        <w:rPr>
          <w:szCs w:val="24"/>
        </w:rPr>
        <w:t>ZOPK</w:t>
      </w:r>
      <w:r w:rsidRPr="00E90910">
        <w:rPr>
          <w:szCs w:val="24"/>
        </w:rPr>
        <w:t xml:space="preserve"> je uveden v těchto zkratkách: O – druh ohrožený; SO – druh silně ohrožený; KO – druh kriticky ohrožený.</w:t>
      </w:r>
    </w:p>
    <w:p w14:paraId="733BB461" w14:textId="51D81A87" w:rsidR="00282F3C" w:rsidRDefault="00282F3C" w:rsidP="00D954F5">
      <w:pPr>
        <w:rPr>
          <w:szCs w:val="24"/>
        </w:rPr>
      </w:pPr>
      <w:r w:rsidRPr="00E90910">
        <w:rPr>
          <w:szCs w:val="24"/>
        </w:rPr>
        <w:t xml:space="preserve">Stupeň ohrožení podle červených seznamů je uveden v těchto zkratkách: </w:t>
      </w:r>
      <w:r w:rsidR="00D954F5" w:rsidRPr="00E90910">
        <w:rPr>
          <w:szCs w:val="24"/>
        </w:rPr>
        <w:t>CR – kriticky ohrožený (</w:t>
      </w:r>
      <w:proofErr w:type="spellStart"/>
      <w:r w:rsidR="00D954F5" w:rsidRPr="00E90910">
        <w:rPr>
          <w:i/>
          <w:szCs w:val="24"/>
        </w:rPr>
        <w:t>Critically</w:t>
      </w:r>
      <w:proofErr w:type="spellEnd"/>
      <w:r w:rsidR="00D954F5" w:rsidRPr="00E90910">
        <w:rPr>
          <w:i/>
          <w:szCs w:val="24"/>
        </w:rPr>
        <w:t xml:space="preserve"> </w:t>
      </w:r>
      <w:proofErr w:type="spellStart"/>
      <w:r w:rsidR="00D954F5" w:rsidRPr="00E90910">
        <w:rPr>
          <w:i/>
          <w:szCs w:val="24"/>
        </w:rPr>
        <w:t>Endangered</w:t>
      </w:r>
      <w:proofErr w:type="spellEnd"/>
      <w:r w:rsidR="00D954F5" w:rsidRPr="00E90910">
        <w:rPr>
          <w:szCs w:val="24"/>
        </w:rPr>
        <w:t>), EN – ohrožený druh (</w:t>
      </w:r>
      <w:proofErr w:type="spellStart"/>
      <w:r w:rsidR="00D954F5" w:rsidRPr="00E90910">
        <w:rPr>
          <w:i/>
          <w:szCs w:val="24"/>
        </w:rPr>
        <w:t>Endangered</w:t>
      </w:r>
      <w:proofErr w:type="spellEnd"/>
      <w:r w:rsidR="00D954F5" w:rsidRPr="00E90910">
        <w:rPr>
          <w:szCs w:val="24"/>
        </w:rPr>
        <w:t>), VU – zranitelný druh (</w:t>
      </w:r>
      <w:proofErr w:type="spellStart"/>
      <w:r w:rsidR="00D954F5" w:rsidRPr="00E90910">
        <w:rPr>
          <w:i/>
          <w:szCs w:val="24"/>
        </w:rPr>
        <w:t>Vulnerable</w:t>
      </w:r>
      <w:proofErr w:type="spellEnd"/>
      <w:r w:rsidR="00D954F5" w:rsidRPr="00E90910">
        <w:rPr>
          <w:szCs w:val="24"/>
        </w:rPr>
        <w:t>), NT – téměř ohrožený (</w:t>
      </w:r>
      <w:proofErr w:type="spellStart"/>
      <w:r w:rsidR="00D954F5" w:rsidRPr="00E90910">
        <w:rPr>
          <w:i/>
          <w:szCs w:val="24"/>
        </w:rPr>
        <w:t>Near</w:t>
      </w:r>
      <w:proofErr w:type="spellEnd"/>
      <w:r w:rsidR="00D954F5" w:rsidRPr="00E90910">
        <w:rPr>
          <w:i/>
          <w:szCs w:val="24"/>
        </w:rPr>
        <w:t xml:space="preserve"> </w:t>
      </w:r>
      <w:proofErr w:type="spellStart"/>
      <w:r w:rsidR="00D954F5" w:rsidRPr="00E90910">
        <w:rPr>
          <w:i/>
          <w:szCs w:val="24"/>
        </w:rPr>
        <w:t>Threatened</w:t>
      </w:r>
      <w:proofErr w:type="spellEnd"/>
      <w:r w:rsidR="00D954F5" w:rsidRPr="00E90910">
        <w:rPr>
          <w:szCs w:val="24"/>
        </w:rPr>
        <w:t>), LC – málo dotčený (</w:t>
      </w:r>
      <w:r w:rsidR="00D954F5" w:rsidRPr="00E90910">
        <w:rPr>
          <w:i/>
          <w:szCs w:val="24"/>
        </w:rPr>
        <w:t xml:space="preserve">Least </w:t>
      </w:r>
      <w:proofErr w:type="spellStart"/>
      <w:r w:rsidR="00D954F5" w:rsidRPr="00E90910">
        <w:rPr>
          <w:i/>
          <w:szCs w:val="24"/>
        </w:rPr>
        <w:t>Concern</w:t>
      </w:r>
      <w:proofErr w:type="spellEnd"/>
      <w:r w:rsidR="00D954F5" w:rsidRPr="00E90910">
        <w:rPr>
          <w:szCs w:val="24"/>
        </w:rPr>
        <w:t>).</w:t>
      </w:r>
    </w:p>
    <w:p w14:paraId="114084AA" w14:textId="77777777" w:rsidR="00B31009" w:rsidRPr="00B31009" w:rsidRDefault="00B31009" w:rsidP="00B31009">
      <w:pPr>
        <w:rPr>
          <w:szCs w:val="24"/>
        </w:rPr>
      </w:pPr>
      <w:r w:rsidRPr="00B31009">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p w14:paraId="6A7E8E49" w14:textId="732E2E1E" w:rsidR="00B31009" w:rsidRPr="00E90910" w:rsidRDefault="00B31009" w:rsidP="00B31009">
      <w:pPr>
        <w:rPr>
          <w:szCs w:val="24"/>
        </w:rPr>
      </w:pPr>
      <w:r w:rsidRPr="00B31009">
        <w:rPr>
          <w:szCs w:val="24"/>
        </w:rPr>
        <w:t>Z Nálezové databáze ochrany přírody (dále jako NDOP) byla získána data o celkem 26 ZCHD živočichů a 3 druhů uvedených pouze v červených seznamech. Analýza neprokázala žádný druh cévnaté rostliny, která by byla chráněná podle ZOPK nebo uvedena ve vyšších kategorií ochrany dle Červeného seznamu cévnatých rostlin ČR (Grulich, 2012). 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B4C5A6D" w14:textId="56D0B5A7" w:rsidR="006247C2" w:rsidRPr="006B6EDB" w:rsidRDefault="006247C2" w:rsidP="006247C2">
      <w:pPr>
        <w:pStyle w:val="Titulek"/>
        <w:rPr>
          <w:szCs w:val="24"/>
        </w:rPr>
      </w:pPr>
      <w:bookmarkStart w:id="9" w:name="_Toc487636741"/>
      <w:r w:rsidRPr="006B6EDB">
        <w:t xml:space="preserve">Tabulka </w:t>
      </w:r>
      <w:fldSimple w:instr=" SEQ Tabulka \* ARABIC ">
        <w:r w:rsidR="001A4F52">
          <w:rPr>
            <w:noProof/>
          </w:rPr>
          <w:t>1</w:t>
        </w:r>
      </w:fldSimple>
      <w:r w:rsidRPr="006B6EDB">
        <w:t xml:space="preserve"> </w:t>
      </w:r>
      <w:r w:rsidRPr="006B6EDB">
        <w:rPr>
          <w:sz w:val="20"/>
          <w:szCs w:val="20"/>
        </w:rPr>
        <w:t>Seznam významných druhů BEZOBRATLÝCH zjištěných v zájmovém území</w:t>
      </w:r>
      <w:bookmarkEnd w:id="9"/>
    </w:p>
    <w:tbl>
      <w:tblPr>
        <w:tblStyle w:val="Mkatabulky1"/>
        <w:tblW w:w="0" w:type="auto"/>
        <w:tblInd w:w="250" w:type="dxa"/>
        <w:tblLook w:val="04A0" w:firstRow="1" w:lastRow="0" w:firstColumn="1" w:lastColumn="0" w:noHBand="0" w:noVBand="1"/>
      </w:tblPr>
      <w:tblGrid>
        <w:gridCol w:w="1582"/>
        <w:gridCol w:w="2132"/>
        <w:gridCol w:w="1985"/>
        <w:gridCol w:w="1956"/>
        <w:gridCol w:w="1134"/>
      </w:tblGrid>
      <w:tr w:rsidR="001F229C" w:rsidRPr="006B6EDB" w14:paraId="34818158" w14:textId="77777777" w:rsidTr="001F229C">
        <w:tc>
          <w:tcPr>
            <w:tcW w:w="1582" w:type="dxa"/>
          </w:tcPr>
          <w:p w14:paraId="7CEA9724" w14:textId="77777777" w:rsidR="001F229C" w:rsidRPr="006B6EDB" w:rsidRDefault="001F229C" w:rsidP="006247C2">
            <w:pPr>
              <w:spacing w:after="0"/>
              <w:jc w:val="center"/>
              <w:rPr>
                <w:rFonts w:ascii="Calibri" w:eastAsia="Calibri" w:hAnsi="Calibri" w:cs="Times New Roman"/>
              </w:rPr>
            </w:pPr>
            <w:r w:rsidRPr="006B6EDB">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1F229C" w:rsidRPr="006B6EDB" w:rsidRDefault="001F229C" w:rsidP="006247C2">
            <w:pPr>
              <w:spacing w:after="0"/>
              <w:jc w:val="center"/>
              <w:rPr>
                <w:rFonts w:ascii="Calibri" w:eastAsia="Times New Roman" w:hAnsi="Calibri" w:cs="Times New Roman"/>
                <w:b/>
                <w:bCs/>
                <w:color w:val="000000"/>
                <w:sz w:val="20"/>
                <w:szCs w:val="20"/>
                <w:lang w:eastAsia="cs-CZ"/>
              </w:rPr>
            </w:pPr>
            <w:r w:rsidRPr="006B6EDB">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1F229C" w:rsidRPr="006B6EDB" w:rsidRDefault="001F229C" w:rsidP="006247C2">
            <w:pPr>
              <w:spacing w:after="0"/>
              <w:jc w:val="center"/>
              <w:rPr>
                <w:rFonts w:ascii="Calibri" w:eastAsia="Times New Roman" w:hAnsi="Calibri" w:cs="Times New Roman"/>
                <w:b/>
                <w:bCs/>
                <w:color w:val="000000"/>
                <w:sz w:val="20"/>
                <w:szCs w:val="20"/>
                <w:lang w:eastAsia="cs-CZ"/>
              </w:rPr>
            </w:pPr>
            <w:r w:rsidRPr="006B6EDB">
              <w:rPr>
                <w:rFonts w:ascii="Calibri" w:eastAsia="Times New Roman" w:hAnsi="Calibri" w:cs="Times New Roman"/>
                <w:b/>
                <w:bCs/>
                <w:color w:val="000000"/>
                <w:sz w:val="20"/>
                <w:szCs w:val="20"/>
                <w:lang w:eastAsia="cs-CZ"/>
              </w:rPr>
              <w:t>Český název</w:t>
            </w:r>
          </w:p>
        </w:tc>
        <w:tc>
          <w:tcPr>
            <w:tcW w:w="1956" w:type="dxa"/>
            <w:vAlign w:val="center"/>
          </w:tcPr>
          <w:p w14:paraId="3F3608B4" w14:textId="77777777" w:rsidR="001F229C" w:rsidRPr="006B6EDB" w:rsidRDefault="001F229C" w:rsidP="006247C2">
            <w:pPr>
              <w:spacing w:after="0"/>
              <w:jc w:val="center"/>
              <w:rPr>
                <w:rFonts w:ascii="Calibri" w:eastAsia="Times New Roman" w:hAnsi="Calibri" w:cs="Times New Roman"/>
                <w:b/>
                <w:bCs/>
                <w:color w:val="000000"/>
                <w:sz w:val="20"/>
                <w:szCs w:val="20"/>
                <w:lang w:eastAsia="cs-CZ"/>
              </w:rPr>
            </w:pPr>
            <w:r w:rsidRPr="006B6EDB">
              <w:rPr>
                <w:rFonts w:ascii="Calibri" w:eastAsia="Times New Roman" w:hAnsi="Calibri" w:cs="Times New Roman"/>
                <w:b/>
                <w:bCs/>
                <w:color w:val="000000"/>
                <w:sz w:val="20"/>
                <w:szCs w:val="20"/>
                <w:lang w:eastAsia="cs-CZ"/>
              </w:rPr>
              <w:t>Zákon č. 114/92 Sb.</w:t>
            </w:r>
          </w:p>
        </w:tc>
        <w:tc>
          <w:tcPr>
            <w:tcW w:w="1134" w:type="dxa"/>
          </w:tcPr>
          <w:p w14:paraId="16F8A534" w14:textId="77777777" w:rsidR="001F229C" w:rsidRPr="006B6EDB" w:rsidRDefault="001F229C" w:rsidP="006247C2">
            <w:pPr>
              <w:spacing w:after="0"/>
              <w:jc w:val="left"/>
              <w:rPr>
                <w:rFonts w:ascii="Calibri" w:eastAsia="Calibri" w:hAnsi="Calibri" w:cs="Times New Roman"/>
                <w:b/>
              </w:rPr>
            </w:pPr>
            <w:r w:rsidRPr="006B6EDB">
              <w:rPr>
                <w:rFonts w:ascii="Calibri" w:eastAsia="Times New Roman" w:hAnsi="Calibri" w:cs="Times New Roman"/>
                <w:b/>
                <w:bCs/>
                <w:color w:val="000000"/>
                <w:sz w:val="20"/>
                <w:szCs w:val="20"/>
                <w:lang w:eastAsia="cs-CZ"/>
              </w:rPr>
              <w:t>Červený seznam</w:t>
            </w:r>
          </w:p>
        </w:tc>
      </w:tr>
      <w:tr w:rsidR="001F229C" w:rsidRPr="006B6EDB" w14:paraId="011EB476" w14:textId="77777777" w:rsidTr="001F229C">
        <w:tc>
          <w:tcPr>
            <w:tcW w:w="1582" w:type="dxa"/>
            <w:vAlign w:val="center"/>
          </w:tcPr>
          <w:p w14:paraId="674BE023" w14:textId="248129F8" w:rsidR="001F229C" w:rsidRPr="006B6EDB" w:rsidRDefault="001F229C" w:rsidP="006B6EDB">
            <w:pPr>
              <w:spacing w:after="0"/>
              <w:jc w:val="left"/>
              <w:rPr>
                <w:rFonts w:ascii="Calibri" w:eastAsia="Times New Roman" w:hAnsi="Calibri" w:cs="Times New Roman"/>
                <w:color w:val="000000"/>
                <w:sz w:val="20"/>
                <w:szCs w:val="20"/>
                <w:lang w:eastAsia="cs-CZ"/>
              </w:rPr>
            </w:pPr>
            <w:r w:rsidRPr="006232C3">
              <w:rPr>
                <w:rFonts w:eastAsia="Times New Roman"/>
                <w:color w:val="000000"/>
                <w:sz w:val="20"/>
                <w:szCs w:val="20"/>
                <w:lang w:eastAsia="cs-CZ"/>
              </w:rPr>
              <w:t>LEPIDOPTERA (motýli)</w:t>
            </w:r>
          </w:p>
        </w:tc>
        <w:tc>
          <w:tcPr>
            <w:tcW w:w="2132" w:type="dxa"/>
          </w:tcPr>
          <w:p w14:paraId="64E29061" w14:textId="0A33C891"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Iphiclides</w:t>
            </w:r>
            <w:proofErr w:type="spellEnd"/>
            <w:r w:rsidRPr="0042405C">
              <w:rPr>
                <w:i/>
                <w:sz w:val="20"/>
                <w:szCs w:val="20"/>
              </w:rPr>
              <w:t xml:space="preserve"> </w:t>
            </w:r>
            <w:proofErr w:type="spellStart"/>
            <w:r w:rsidRPr="0042405C">
              <w:rPr>
                <w:i/>
                <w:sz w:val="20"/>
                <w:szCs w:val="20"/>
              </w:rPr>
              <w:t>podalirius</w:t>
            </w:r>
            <w:proofErr w:type="spellEnd"/>
          </w:p>
        </w:tc>
        <w:tc>
          <w:tcPr>
            <w:tcW w:w="1985" w:type="dxa"/>
          </w:tcPr>
          <w:p w14:paraId="62C9C821" w14:textId="7FA2225C" w:rsidR="001F229C" w:rsidRPr="006B6EDB" w:rsidRDefault="001F229C" w:rsidP="006B6EDB">
            <w:pPr>
              <w:spacing w:after="0"/>
              <w:jc w:val="left"/>
              <w:rPr>
                <w:rFonts w:ascii="Calibri" w:eastAsia="Calibri" w:hAnsi="Calibri" w:cs="Times New Roman"/>
                <w:sz w:val="20"/>
                <w:szCs w:val="20"/>
              </w:rPr>
            </w:pPr>
            <w:r w:rsidRPr="0042405C">
              <w:rPr>
                <w:sz w:val="20"/>
                <w:szCs w:val="20"/>
              </w:rPr>
              <w:t>otakárek ovocný</w:t>
            </w:r>
          </w:p>
        </w:tc>
        <w:tc>
          <w:tcPr>
            <w:tcW w:w="1956" w:type="dxa"/>
          </w:tcPr>
          <w:p w14:paraId="720F9398" w14:textId="0A0D32C3"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34" w:type="dxa"/>
          </w:tcPr>
          <w:p w14:paraId="5A9E26DA" w14:textId="376128C0"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57B75629" w14:textId="77777777" w:rsidTr="001F229C">
        <w:tc>
          <w:tcPr>
            <w:tcW w:w="1582" w:type="dxa"/>
            <w:vAlign w:val="center"/>
          </w:tcPr>
          <w:p w14:paraId="11FDB304" w14:textId="31A1A093" w:rsidR="001F229C" w:rsidRPr="006B6EDB" w:rsidRDefault="001F229C" w:rsidP="006B6EDB">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ODONATA (vážky)</w:t>
            </w:r>
          </w:p>
        </w:tc>
        <w:tc>
          <w:tcPr>
            <w:tcW w:w="2132" w:type="dxa"/>
          </w:tcPr>
          <w:p w14:paraId="4CC95F61" w14:textId="209A0511" w:rsidR="001F229C" w:rsidRPr="006B6EDB" w:rsidRDefault="001F229C" w:rsidP="006B6EDB">
            <w:pPr>
              <w:spacing w:after="0"/>
              <w:jc w:val="left"/>
              <w:rPr>
                <w:rFonts w:ascii="Calibri" w:eastAsia="Calibri" w:hAnsi="Calibri" w:cs="Times New Roman"/>
                <w:i/>
                <w:sz w:val="20"/>
                <w:szCs w:val="20"/>
              </w:rPr>
            </w:pPr>
            <w:proofErr w:type="spellStart"/>
            <w:r w:rsidRPr="008B175C">
              <w:rPr>
                <w:i/>
                <w:sz w:val="20"/>
                <w:szCs w:val="20"/>
              </w:rPr>
              <w:t>Orthetrum</w:t>
            </w:r>
            <w:proofErr w:type="spellEnd"/>
            <w:r w:rsidRPr="008B175C">
              <w:rPr>
                <w:i/>
                <w:sz w:val="20"/>
                <w:szCs w:val="20"/>
              </w:rPr>
              <w:t xml:space="preserve"> </w:t>
            </w:r>
            <w:proofErr w:type="spellStart"/>
            <w:r w:rsidRPr="008B175C">
              <w:rPr>
                <w:i/>
                <w:sz w:val="20"/>
                <w:szCs w:val="20"/>
              </w:rPr>
              <w:t>coerulescens</w:t>
            </w:r>
            <w:proofErr w:type="spellEnd"/>
          </w:p>
        </w:tc>
        <w:tc>
          <w:tcPr>
            <w:tcW w:w="1985" w:type="dxa"/>
          </w:tcPr>
          <w:p w14:paraId="645CF0DD" w14:textId="4FC11299" w:rsidR="001F229C" w:rsidRPr="006B6EDB" w:rsidRDefault="001F229C" w:rsidP="006B6EDB">
            <w:pPr>
              <w:spacing w:after="0"/>
              <w:jc w:val="left"/>
              <w:rPr>
                <w:rFonts w:ascii="Calibri" w:eastAsia="Calibri" w:hAnsi="Calibri" w:cs="Times New Roman"/>
                <w:sz w:val="20"/>
                <w:szCs w:val="20"/>
              </w:rPr>
            </w:pPr>
            <w:r w:rsidRPr="008B175C">
              <w:rPr>
                <w:sz w:val="20"/>
                <w:szCs w:val="20"/>
              </w:rPr>
              <w:t xml:space="preserve">vážka </w:t>
            </w:r>
            <w:proofErr w:type="spellStart"/>
            <w:r w:rsidRPr="008B175C">
              <w:rPr>
                <w:sz w:val="20"/>
                <w:szCs w:val="20"/>
              </w:rPr>
              <w:t>žlutoskvrnná</w:t>
            </w:r>
            <w:proofErr w:type="spellEnd"/>
          </w:p>
        </w:tc>
        <w:tc>
          <w:tcPr>
            <w:tcW w:w="1956" w:type="dxa"/>
          </w:tcPr>
          <w:p w14:paraId="5C914C50" w14:textId="14E084B1"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134" w:type="dxa"/>
          </w:tcPr>
          <w:p w14:paraId="4D2986D5" w14:textId="3CF364FA" w:rsidR="001F229C" w:rsidRPr="006B6EDB" w:rsidRDefault="001F229C" w:rsidP="006B6EDB">
            <w:pPr>
              <w:spacing w:after="0"/>
              <w:jc w:val="center"/>
              <w:rPr>
                <w:rFonts w:ascii="Calibri" w:eastAsia="Calibri" w:hAnsi="Calibri" w:cs="Times New Roman"/>
                <w:i/>
                <w:sz w:val="20"/>
                <w:szCs w:val="20"/>
              </w:rPr>
            </w:pPr>
            <w:r>
              <w:rPr>
                <w:i/>
                <w:sz w:val="20"/>
                <w:szCs w:val="20"/>
              </w:rPr>
              <w:t>EN</w:t>
            </w:r>
          </w:p>
        </w:tc>
      </w:tr>
      <w:tr w:rsidR="001F229C" w:rsidRPr="006B6EDB" w14:paraId="46240DEE" w14:textId="77777777" w:rsidTr="001F229C">
        <w:tc>
          <w:tcPr>
            <w:tcW w:w="1582" w:type="dxa"/>
            <w:vAlign w:val="center"/>
          </w:tcPr>
          <w:p w14:paraId="2F71480D" w14:textId="1D5A2C23" w:rsidR="001F229C" w:rsidRPr="006B6EDB" w:rsidRDefault="001F229C" w:rsidP="006B6EDB">
            <w:pPr>
              <w:spacing w:after="0"/>
              <w:jc w:val="left"/>
              <w:rPr>
                <w:rFonts w:ascii="Calibri" w:eastAsia="Times New Roman" w:hAnsi="Calibri" w:cs="Times New Roman"/>
                <w:color w:val="000000"/>
                <w:sz w:val="20"/>
                <w:szCs w:val="20"/>
                <w:lang w:eastAsia="cs-CZ"/>
              </w:rPr>
            </w:pPr>
            <w:r>
              <w:rPr>
                <w:rFonts w:eastAsia="Times New Roman"/>
                <w:sz w:val="20"/>
                <w:szCs w:val="20"/>
                <w:lang w:eastAsia="cs-CZ"/>
              </w:rPr>
              <w:t>COLEOPTERA (brouci)</w:t>
            </w:r>
          </w:p>
        </w:tc>
        <w:tc>
          <w:tcPr>
            <w:tcW w:w="2132" w:type="dxa"/>
          </w:tcPr>
          <w:p w14:paraId="27E5D671" w14:textId="275BF7A2" w:rsidR="001F229C" w:rsidRPr="006B6EDB" w:rsidRDefault="001F229C" w:rsidP="006B6EDB">
            <w:pPr>
              <w:spacing w:after="0"/>
              <w:jc w:val="left"/>
              <w:rPr>
                <w:rFonts w:ascii="Calibri" w:eastAsia="Calibri" w:hAnsi="Calibri" w:cs="Times New Roman"/>
                <w:i/>
                <w:sz w:val="20"/>
                <w:szCs w:val="20"/>
              </w:rPr>
            </w:pPr>
            <w:proofErr w:type="spellStart"/>
            <w:r w:rsidRPr="006E1921">
              <w:rPr>
                <w:i/>
                <w:sz w:val="20"/>
                <w:szCs w:val="20"/>
              </w:rPr>
              <w:t>Cicindela</w:t>
            </w:r>
            <w:proofErr w:type="spellEnd"/>
            <w:r w:rsidRPr="006E1921">
              <w:rPr>
                <w:i/>
                <w:sz w:val="20"/>
                <w:szCs w:val="20"/>
              </w:rPr>
              <w:t xml:space="preserve"> </w:t>
            </w:r>
            <w:proofErr w:type="spellStart"/>
            <w:r w:rsidRPr="006E1921">
              <w:rPr>
                <w:i/>
                <w:sz w:val="20"/>
                <w:szCs w:val="20"/>
              </w:rPr>
              <w:t>campestris</w:t>
            </w:r>
            <w:proofErr w:type="spellEnd"/>
          </w:p>
        </w:tc>
        <w:tc>
          <w:tcPr>
            <w:tcW w:w="1985" w:type="dxa"/>
          </w:tcPr>
          <w:p w14:paraId="37607DF9" w14:textId="0E37CF2E" w:rsidR="001F229C" w:rsidRPr="006B6EDB" w:rsidRDefault="001F229C" w:rsidP="006B6EDB">
            <w:pPr>
              <w:spacing w:after="0"/>
              <w:jc w:val="left"/>
              <w:rPr>
                <w:rFonts w:ascii="Calibri" w:eastAsia="Calibri" w:hAnsi="Calibri" w:cs="Times New Roman"/>
                <w:sz w:val="20"/>
                <w:szCs w:val="20"/>
              </w:rPr>
            </w:pPr>
            <w:r w:rsidRPr="0042405C">
              <w:rPr>
                <w:sz w:val="20"/>
                <w:szCs w:val="20"/>
              </w:rPr>
              <w:t>svižník polní</w:t>
            </w:r>
          </w:p>
        </w:tc>
        <w:tc>
          <w:tcPr>
            <w:tcW w:w="1956" w:type="dxa"/>
          </w:tcPr>
          <w:p w14:paraId="0BCD99E5" w14:textId="0E13DC93"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34" w:type="dxa"/>
          </w:tcPr>
          <w:p w14:paraId="699590E6" w14:textId="5CDED406"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F229C" w:rsidRPr="006B6EDB" w14:paraId="26CE204A" w14:textId="77777777" w:rsidTr="001F229C">
        <w:tc>
          <w:tcPr>
            <w:tcW w:w="1582" w:type="dxa"/>
            <w:vAlign w:val="center"/>
          </w:tcPr>
          <w:p w14:paraId="70372C37" w14:textId="77777777" w:rsidR="001F229C" w:rsidRPr="006B6EDB" w:rsidRDefault="001F229C" w:rsidP="006B6EDB">
            <w:pPr>
              <w:spacing w:after="0"/>
              <w:jc w:val="left"/>
              <w:rPr>
                <w:rFonts w:ascii="Calibri" w:eastAsia="Times New Roman" w:hAnsi="Calibri" w:cs="Times New Roman"/>
                <w:color w:val="000000"/>
                <w:sz w:val="20"/>
                <w:szCs w:val="20"/>
                <w:lang w:eastAsia="cs-CZ"/>
              </w:rPr>
            </w:pPr>
          </w:p>
        </w:tc>
        <w:tc>
          <w:tcPr>
            <w:tcW w:w="2132" w:type="dxa"/>
          </w:tcPr>
          <w:p w14:paraId="0FA82222" w14:textId="79017C31"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Endomychus</w:t>
            </w:r>
            <w:proofErr w:type="spellEnd"/>
            <w:r w:rsidRPr="0042405C">
              <w:rPr>
                <w:i/>
                <w:sz w:val="20"/>
                <w:szCs w:val="20"/>
              </w:rPr>
              <w:t xml:space="preserve"> </w:t>
            </w:r>
            <w:proofErr w:type="spellStart"/>
            <w:r w:rsidRPr="0042405C">
              <w:rPr>
                <w:i/>
                <w:sz w:val="20"/>
                <w:szCs w:val="20"/>
              </w:rPr>
              <w:t>coccineus</w:t>
            </w:r>
            <w:proofErr w:type="spellEnd"/>
          </w:p>
        </w:tc>
        <w:tc>
          <w:tcPr>
            <w:tcW w:w="1985" w:type="dxa"/>
          </w:tcPr>
          <w:p w14:paraId="40323869" w14:textId="7B87D130" w:rsidR="001F229C" w:rsidRPr="006B6EDB" w:rsidRDefault="001F229C" w:rsidP="006B6EDB">
            <w:pPr>
              <w:spacing w:after="0"/>
              <w:jc w:val="left"/>
              <w:rPr>
                <w:rFonts w:ascii="Calibri" w:eastAsia="Calibri" w:hAnsi="Calibri" w:cs="Times New Roman"/>
                <w:sz w:val="20"/>
                <w:szCs w:val="20"/>
              </w:rPr>
            </w:pPr>
          </w:p>
        </w:tc>
        <w:tc>
          <w:tcPr>
            <w:tcW w:w="1956" w:type="dxa"/>
          </w:tcPr>
          <w:p w14:paraId="61AAE79D" w14:textId="38BB10FF" w:rsidR="001F229C" w:rsidRPr="006B6EDB" w:rsidRDefault="001F229C" w:rsidP="006B6EDB">
            <w:pPr>
              <w:spacing w:after="0"/>
              <w:jc w:val="center"/>
              <w:rPr>
                <w:rFonts w:ascii="Calibri" w:eastAsia="Calibri" w:hAnsi="Calibri" w:cs="Times New Roman"/>
                <w:i/>
                <w:sz w:val="20"/>
                <w:szCs w:val="20"/>
              </w:rPr>
            </w:pPr>
          </w:p>
        </w:tc>
        <w:tc>
          <w:tcPr>
            <w:tcW w:w="1134" w:type="dxa"/>
          </w:tcPr>
          <w:p w14:paraId="74845935" w14:textId="49066294"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57A98A1B" w14:textId="77777777" w:rsidTr="001F229C">
        <w:tc>
          <w:tcPr>
            <w:tcW w:w="1582" w:type="dxa"/>
            <w:vAlign w:val="center"/>
          </w:tcPr>
          <w:p w14:paraId="4CB97B11" w14:textId="77777777" w:rsidR="001F229C" w:rsidRPr="006B6EDB" w:rsidRDefault="001F229C" w:rsidP="006B6EDB">
            <w:pPr>
              <w:spacing w:after="0"/>
              <w:jc w:val="left"/>
              <w:rPr>
                <w:rFonts w:ascii="Calibri" w:eastAsia="Times New Roman" w:hAnsi="Calibri" w:cs="Times New Roman"/>
                <w:color w:val="000000"/>
                <w:sz w:val="20"/>
                <w:szCs w:val="20"/>
                <w:lang w:eastAsia="cs-CZ"/>
              </w:rPr>
            </w:pPr>
          </w:p>
        </w:tc>
        <w:tc>
          <w:tcPr>
            <w:tcW w:w="2132" w:type="dxa"/>
          </w:tcPr>
          <w:p w14:paraId="02B32042" w14:textId="5632F2BC"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Unio</w:t>
            </w:r>
            <w:proofErr w:type="spellEnd"/>
            <w:r w:rsidRPr="0042405C">
              <w:rPr>
                <w:i/>
                <w:sz w:val="20"/>
                <w:szCs w:val="20"/>
              </w:rPr>
              <w:t xml:space="preserve"> </w:t>
            </w:r>
            <w:proofErr w:type="spellStart"/>
            <w:r w:rsidRPr="0042405C">
              <w:rPr>
                <w:i/>
                <w:sz w:val="20"/>
                <w:szCs w:val="20"/>
              </w:rPr>
              <w:t>pictorum</w:t>
            </w:r>
            <w:proofErr w:type="spellEnd"/>
          </w:p>
        </w:tc>
        <w:tc>
          <w:tcPr>
            <w:tcW w:w="1985" w:type="dxa"/>
          </w:tcPr>
          <w:p w14:paraId="2CE938BA" w14:textId="7B9703C4" w:rsidR="001F229C" w:rsidRPr="006B6EDB" w:rsidRDefault="001F229C" w:rsidP="006B6EDB">
            <w:pPr>
              <w:spacing w:after="0"/>
              <w:jc w:val="left"/>
              <w:rPr>
                <w:rFonts w:ascii="Calibri" w:eastAsia="Calibri" w:hAnsi="Calibri" w:cs="Times New Roman"/>
                <w:sz w:val="20"/>
                <w:szCs w:val="20"/>
              </w:rPr>
            </w:pPr>
            <w:r w:rsidRPr="0042405C">
              <w:rPr>
                <w:sz w:val="20"/>
                <w:szCs w:val="20"/>
              </w:rPr>
              <w:t>velevrub malířský</w:t>
            </w:r>
          </w:p>
        </w:tc>
        <w:tc>
          <w:tcPr>
            <w:tcW w:w="1956" w:type="dxa"/>
          </w:tcPr>
          <w:p w14:paraId="0A320C9F" w14:textId="6B785E80" w:rsidR="001F229C" w:rsidRPr="006B6EDB" w:rsidRDefault="001F229C" w:rsidP="006B6EDB">
            <w:pPr>
              <w:spacing w:after="0"/>
              <w:jc w:val="center"/>
              <w:rPr>
                <w:rFonts w:ascii="Calibri" w:eastAsia="Calibri" w:hAnsi="Calibri" w:cs="Times New Roman"/>
                <w:i/>
                <w:sz w:val="20"/>
                <w:szCs w:val="20"/>
              </w:rPr>
            </w:pPr>
            <w:r>
              <w:rPr>
                <w:i/>
                <w:sz w:val="20"/>
                <w:szCs w:val="20"/>
              </w:rPr>
              <w:t>KO</w:t>
            </w:r>
          </w:p>
        </w:tc>
        <w:tc>
          <w:tcPr>
            <w:tcW w:w="1134" w:type="dxa"/>
          </w:tcPr>
          <w:p w14:paraId="3D1ADA19" w14:textId="02F7C45D" w:rsidR="001F229C" w:rsidRPr="006B6EDB" w:rsidRDefault="001F229C" w:rsidP="006B6EDB">
            <w:pPr>
              <w:spacing w:after="0"/>
              <w:jc w:val="center"/>
              <w:rPr>
                <w:rFonts w:ascii="Calibri" w:eastAsia="Calibri" w:hAnsi="Calibri" w:cs="Times New Roman"/>
                <w:i/>
                <w:sz w:val="20"/>
                <w:szCs w:val="20"/>
              </w:rPr>
            </w:pPr>
          </w:p>
        </w:tc>
      </w:tr>
      <w:tr w:rsidR="001F229C" w:rsidRPr="006B6EDB" w14:paraId="2AD0CF34" w14:textId="77777777" w:rsidTr="001F229C">
        <w:tc>
          <w:tcPr>
            <w:tcW w:w="1582" w:type="dxa"/>
            <w:vAlign w:val="center"/>
          </w:tcPr>
          <w:p w14:paraId="1E241B0E" w14:textId="77777777" w:rsidR="001F229C" w:rsidRPr="006B6EDB" w:rsidRDefault="001F229C" w:rsidP="006B6EDB">
            <w:pPr>
              <w:spacing w:after="0"/>
              <w:jc w:val="left"/>
              <w:rPr>
                <w:rFonts w:ascii="Calibri" w:eastAsia="Times New Roman" w:hAnsi="Calibri" w:cs="Times New Roman"/>
                <w:color w:val="000000"/>
                <w:sz w:val="20"/>
                <w:szCs w:val="20"/>
                <w:lang w:eastAsia="cs-CZ"/>
              </w:rPr>
            </w:pPr>
          </w:p>
        </w:tc>
        <w:tc>
          <w:tcPr>
            <w:tcW w:w="2132" w:type="dxa"/>
          </w:tcPr>
          <w:p w14:paraId="6A2EBB7B" w14:textId="1CAE597C"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Unio</w:t>
            </w:r>
            <w:proofErr w:type="spellEnd"/>
            <w:r w:rsidRPr="0042405C">
              <w:rPr>
                <w:i/>
                <w:sz w:val="20"/>
                <w:szCs w:val="20"/>
              </w:rPr>
              <w:t xml:space="preserve"> </w:t>
            </w:r>
            <w:proofErr w:type="spellStart"/>
            <w:r w:rsidRPr="0042405C">
              <w:rPr>
                <w:i/>
                <w:sz w:val="20"/>
                <w:szCs w:val="20"/>
              </w:rPr>
              <w:t>tumidus</w:t>
            </w:r>
            <w:proofErr w:type="spellEnd"/>
          </w:p>
        </w:tc>
        <w:tc>
          <w:tcPr>
            <w:tcW w:w="1985" w:type="dxa"/>
          </w:tcPr>
          <w:p w14:paraId="1DDB3DE5" w14:textId="67ABBAD1" w:rsidR="001F229C" w:rsidRPr="006B6EDB" w:rsidRDefault="001F229C" w:rsidP="006B6EDB">
            <w:pPr>
              <w:spacing w:after="0"/>
              <w:jc w:val="left"/>
              <w:rPr>
                <w:rFonts w:ascii="Calibri" w:eastAsia="Calibri" w:hAnsi="Calibri" w:cs="Times New Roman"/>
                <w:sz w:val="20"/>
                <w:szCs w:val="20"/>
              </w:rPr>
            </w:pPr>
            <w:r w:rsidRPr="0042405C">
              <w:rPr>
                <w:sz w:val="20"/>
                <w:szCs w:val="20"/>
              </w:rPr>
              <w:t>velevrub nadmutý</w:t>
            </w:r>
          </w:p>
        </w:tc>
        <w:tc>
          <w:tcPr>
            <w:tcW w:w="1956" w:type="dxa"/>
          </w:tcPr>
          <w:p w14:paraId="7EE2365B" w14:textId="14F7A8E0"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134" w:type="dxa"/>
          </w:tcPr>
          <w:p w14:paraId="474C3BCB" w14:textId="422ADCC9"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67477747" w14:textId="77777777" w:rsidTr="001F229C">
        <w:tc>
          <w:tcPr>
            <w:tcW w:w="1582" w:type="dxa"/>
            <w:vAlign w:val="center"/>
          </w:tcPr>
          <w:p w14:paraId="27A9CEE4" w14:textId="16987E80" w:rsidR="001F229C" w:rsidRPr="006B6EDB" w:rsidRDefault="001F229C" w:rsidP="006B6EDB">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MOLLUSCA (měkkýši)</w:t>
            </w:r>
          </w:p>
        </w:tc>
        <w:tc>
          <w:tcPr>
            <w:tcW w:w="2132" w:type="dxa"/>
          </w:tcPr>
          <w:p w14:paraId="3872C1DE" w14:textId="7339C45F"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Unio</w:t>
            </w:r>
            <w:proofErr w:type="spellEnd"/>
            <w:r w:rsidRPr="0042405C">
              <w:rPr>
                <w:i/>
                <w:sz w:val="20"/>
                <w:szCs w:val="20"/>
              </w:rPr>
              <w:t xml:space="preserve"> </w:t>
            </w:r>
            <w:proofErr w:type="spellStart"/>
            <w:r w:rsidRPr="0042405C">
              <w:rPr>
                <w:i/>
                <w:sz w:val="20"/>
                <w:szCs w:val="20"/>
              </w:rPr>
              <w:t>crassus</w:t>
            </w:r>
            <w:proofErr w:type="spellEnd"/>
          </w:p>
        </w:tc>
        <w:tc>
          <w:tcPr>
            <w:tcW w:w="1985" w:type="dxa"/>
          </w:tcPr>
          <w:p w14:paraId="25842E9A" w14:textId="0A2F6DFC" w:rsidR="001F229C" w:rsidRPr="006B6EDB" w:rsidRDefault="001F229C" w:rsidP="006B6EDB">
            <w:pPr>
              <w:spacing w:after="0"/>
              <w:jc w:val="left"/>
              <w:rPr>
                <w:rFonts w:ascii="Calibri" w:eastAsia="Calibri" w:hAnsi="Calibri" w:cs="Times New Roman"/>
                <w:sz w:val="20"/>
                <w:szCs w:val="20"/>
              </w:rPr>
            </w:pPr>
            <w:r w:rsidRPr="0042405C">
              <w:rPr>
                <w:sz w:val="20"/>
                <w:szCs w:val="20"/>
              </w:rPr>
              <w:t>velevrub tupý</w:t>
            </w:r>
          </w:p>
        </w:tc>
        <w:tc>
          <w:tcPr>
            <w:tcW w:w="1956" w:type="dxa"/>
          </w:tcPr>
          <w:p w14:paraId="5AFC9253" w14:textId="589B02FC"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34" w:type="dxa"/>
          </w:tcPr>
          <w:p w14:paraId="268665D4" w14:textId="4DCE5E5B" w:rsidR="001F229C" w:rsidRPr="006B6EDB" w:rsidRDefault="001F229C" w:rsidP="006B6EDB">
            <w:pPr>
              <w:spacing w:after="0"/>
              <w:jc w:val="center"/>
              <w:rPr>
                <w:rFonts w:ascii="Calibri" w:eastAsia="Calibri" w:hAnsi="Calibri" w:cs="Times New Roman"/>
                <w:i/>
                <w:sz w:val="20"/>
                <w:szCs w:val="20"/>
              </w:rPr>
            </w:pPr>
            <w:r>
              <w:rPr>
                <w:i/>
                <w:sz w:val="20"/>
                <w:szCs w:val="20"/>
              </w:rPr>
              <w:t>EN</w:t>
            </w:r>
          </w:p>
        </w:tc>
      </w:tr>
    </w:tbl>
    <w:p w14:paraId="4F2A3D8D" w14:textId="77777777" w:rsidR="001F229C" w:rsidRDefault="001F229C" w:rsidP="005E2A3F">
      <w:pPr>
        <w:pStyle w:val="Titulek"/>
      </w:pPr>
      <w:bookmarkStart w:id="10" w:name="_Toc487636742"/>
    </w:p>
    <w:p w14:paraId="5160D2E6" w14:textId="77777777" w:rsidR="001F229C" w:rsidRDefault="001F229C" w:rsidP="005E2A3F">
      <w:pPr>
        <w:pStyle w:val="Titulek"/>
      </w:pPr>
    </w:p>
    <w:p w14:paraId="36680C04" w14:textId="77777777" w:rsidR="001F229C" w:rsidRDefault="001F229C" w:rsidP="005E2A3F">
      <w:pPr>
        <w:pStyle w:val="Titulek"/>
      </w:pPr>
    </w:p>
    <w:p w14:paraId="3BC1861A" w14:textId="0C54C28E" w:rsidR="006247C2" w:rsidRPr="006B6EDB" w:rsidRDefault="005E2A3F" w:rsidP="005E2A3F">
      <w:pPr>
        <w:pStyle w:val="Titulek"/>
        <w:rPr>
          <w:szCs w:val="24"/>
        </w:rPr>
      </w:pPr>
      <w:r w:rsidRPr="006B6EDB">
        <w:lastRenderedPageBreak/>
        <w:t xml:space="preserve">Tabulka </w:t>
      </w:r>
      <w:fldSimple w:instr=" SEQ Tabulka \* ARABIC ">
        <w:r w:rsidR="001A4F52">
          <w:rPr>
            <w:noProof/>
          </w:rPr>
          <w:t>2</w:t>
        </w:r>
      </w:fldSimple>
      <w:r w:rsidRPr="006B6EDB">
        <w:t xml:space="preserve"> </w:t>
      </w:r>
      <w:r w:rsidRPr="006B6EDB">
        <w:rPr>
          <w:bCs w:val="0"/>
          <w:sz w:val="20"/>
          <w:szCs w:val="20"/>
        </w:rPr>
        <w:t>Seznam význam</w:t>
      </w:r>
      <w:r w:rsidR="006B6EDB">
        <w:rPr>
          <w:bCs w:val="0"/>
          <w:sz w:val="20"/>
          <w:szCs w:val="20"/>
        </w:rPr>
        <w:t>ných druhů OBOJŽIVELNÍKŮ, PLAZŮ</w:t>
      </w:r>
      <w:r w:rsidRPr="006B6EDB">
        <w:rPr>
          <w:bCs w:val="0"/>
          <w:sz w:val="20"/>
          <w:szCs w:val="20"/>
        </w:rPr>
        <w:t xml:space="preserve"> a PTÁKŮ zjištěných v zájmovém území</w:t>
      </w:r>
      <w:bookmarkEnd w:id="10"/>
    </w:p>
    <w:tbl>
      <w:tblPr>
        <w:tblStyle w:val="Mkatabulky2"/>
        <w:tblW w:w="0" w:type="auto"/>
        <w:jc w:val="center"/>
        <w:tblLook w:val="04A0" w:firstRow="1" w:lastRow="0" w:firstColumn="1" w:lastColumn="0" w:noHBand="0" w:noVBand="1"/>
      </w:tblPr>
      <w:tblGrid>
        <w:gridCol w:w="2830"/>
        <w:gridCol w:w="2977"/>
        <w:gridCol w:w="1895"/>
        <w:gridCol w:w="1179"/>
      </w:tblGrid>
      <w:tr w:rsidR="001F229C" w:rsidRPr="006B6EDB" w14:paraId="7C9C0BC8" w14:textId="77777777" w:rsidTr="001F229C">
        <w:trPr>
          <w:jc w:val="center"/>
        </w:trPr>
        <w:tc>
          <w:tcPr>
            <w:tcW w:w="2830" w:type="dxa"/>
            <w:vAlign w:val="center"/>
          </w:tcPr>
          <w:p w14:paraId="61F9C376" w14:textId="77777777" w:rsidR="001F229C" w:rsidRPr="006B6EDB" w:rsidRDefault="001F229C" w:rsidP="005E2A3F">
            <w:pPr>
              <w:spacing w:after="0"/>
              <w:jc w:val="center"/>
              <w:rPr>
                <w:rFonts w:ascii="Calibri" w:eastAsia="Times New Roman" w:hAnsi="Calibri" w:cs="Times New Roman"/>
                <w:b/>
                <w:bCs/>
                <w:color w:val="000000"/>
                <w:sz w:val="20"/>
                <w:szCs w:val="20"/>
                <w:lang w:eastAsia="cs-CZ"/>
              </w:rPr>
            </w:pPr>
            <w:r w:rsidRPr="006B6EDB">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1F229C" w:rsidRPr="006B6EDB" w:rsidRDefault="001F229C" w:rsidP="005E2A3F">
            <w:pPr>
              <w:spacing w:after="0"/>
              <w:jc w:val="center"/>
              <w:rPr>
                <w:rFonts w:ascii="Calibri" w:eastAsia="Times New Roman" w:hAnsi="Calibri" w:cs="Times New Roman"/>
                <w:b/>
                <w:bCs/>
                <w:color w:val="000000"/>
                <w:sz w:val="20"/>
                <w:szCs w:val="20"/>
                <w:lang w:eastAsia="cs-CZ"/>
              </w:rPr>
            </w:pPr>
            <w:r w:rsidRPr="006B6EDB">
              <w:rPr>
                <w:rFonts w:ascii="Calibri" w:eastAsia="Times New Roman" w:hAnsi="Calibri" w:cs="Times New Roman"/>
                <w:b/>
                <w:bCs/>
                <w:color w:val="000000"/>
                <w:sz w:val="20"/>
                <w:szCs w:val="20"/>
                <w:lang w:eastAsia="cs-CZ"/>
              </w:rPr>
              <w:t>Český název</w:t>
            </w:r>
          </w:p>
        </w:tc>
        <w:tc>
          <w:tcPr>
            <w:tcW w:w="1895" w:type="dxa"/>
            <w:vAlign w:val="center"/>
          </w:tcPr>
          <w:p w14:paraId="4CA8B29D" w14:textId="77777777" w:rsidR="001F229C" w:rsidRPr="006B6EDB" w:rsidRDefault="001F229C" w:rsidP="005E2A3F">
            <w:pPr>
              <w:spacing w:after="0"/>
              <w:jc w:val="center"/>
              <w:rPr>
                <w:rFonts w:ascii="Calibri" w:eastAsia="Times New Roman" w:hAnsi="Calibri" w:cs="Times New Roman"/>
                <w:b/>
                <w:bCs/>
                <w:color w:val="000000"/>
                <w:sz w:val="20"/>
                <w:szCs w:val="20"/>
                <w:lang w:eastAsia="cs-CZ"/>
              </w:rPr>
            </w:pPr>
            <w:r w:rsidRPr="006B6EDB">
              <w:rPr>
                <w:rFonts w:ascii="Calibri" w:eastAsia="Times New Roman" w:hAnsi="Calibri" w:cs="Times New Roman"/>
                <w:b/>
                <w:bCs/>
                <w:color w:val="000000"/>
                <w:sz w:val="20"/>
                <w:szCs w:val="20"/>
                <w:lang w:eastAsia="cs-CZ"/>
              </w:rPr>
              <w:t>Zákon č. 114/92 Sb.</w:t>
            </w:r>
          </w:p>
        </w:tc>
        <w:tc>
          <w:tcPr>
            <w:tcW w:w="1179" w:type="dxa"/>
          </w:tcPr>
          <w:p w14:paraId="7ED91D74" w14:textId="77777777" w:rsidR="001F229C" w:rsidRPr="006B6EDB" w:rsidRDefault="001F229C" w:rsidP="005E2A3F">
            <w:pPr>
              <w:spacing w:after="0"/>
              <w:jc w:val="left"/>
              <w:rPr>
                <w:rFonts w:ascii="Calibri" w:eastAsia="Calibri" w:hAnsi="Calibri" w:cs="Times New Roman"/>
                <w:b/>
              </w:rPr>
            </w:pPr>
            <w:r w:rsidRPr="006B6EDB">
              <w:rPr>
                <w:rFonts w:ascii="Calibri" w:eastAsia="Times New Roman" w:hAnsi="Calibri" w:cs="Times New Roman"/>
                <w:b/>
                <w:bCs/>
                <w:color w:val="000000"/>
                <w:sz w:val="20"/>
                <w:szCs w:val="20"/>
                <w:lang w:eastAsia="cs-CZ"/>
              </w:rPr>
              <w:t>Červený seznam</w:t>
            </w:r>
          </w:p>
        </w:tc>
      </w:tr>
      <w:tr w:rsidR="005E2A3F" w:rsidRPr="006B6EDB" w14:paraId="1743C705" w14:textId="77777777" w:rsidTr="001F229C">
        <w:trPr>
          <w:jc w:val="center"/>
        </w:trPr>
        <w:tc>
          <w:tcPr>
            <w:tcW w:w="8881" w:type="dxa"/>
            <w:gridSpan w:val="4"/>
          </w:tcPr>
          <w:p w14:paraId="097CE402" w14:textId="77777777" w:rsidR="005E2A3F" w:rsidRPr="006B6EDB" w:rsidRDefault="005E2A3F" w:rsidP="005E2A3F">
            <w:pPr>
              <w:spacing w:after="0"/>
              <w:jc w:val="center"/>
              <w:rPr>
                <w:rFonts w:ascii="Calibri" w:eastAsia="Calibri" w:hAnsi="Calibri" w:cs="Times New Roman"/>
                <w:sz w:val="20"/>
                <w:szCs w:val="20"/>
              </w:rPr>
            </w:pPr>
            <w:r w:rsidRPr="006B6EDB">
              <w:rPr>
                <w:rFonts w:ascii="Calibri" w:eastAsia="Times New Roman" w:hAnsi="Calibri" w:cs="Times New Roman"/>
                <w:b/>
                <w:bCs/>
                <w:color w:val="000000"/>
                <w:sz w:val="20"/>
                <w:szCs w:val="20"/>
                <w:lang w:eastAsia="cs-CZ"/>
              </w:rPr>
              <w:t>Obojživelníci</w:t>
            </w:r>
          </w:p>
        </w:tc>
      </w:tr>
      <w:tr w:rsidR="001F229C" w:rsidRPr="006B6EDB" w14:paraId="1E9CE624" w14:textId="77777777" w:rsidTr="001F229C">
        <w:trPr>
          <w:jc w:val="center"/>
        </w:trPr>
        <w:tc>
          <w:tcPr>
            <w:tcW w:w="2830" w:type="dxa"/>
          </w:tcPr>
          <w:p w14:paraId="1E36B754" w14:textId="49538BA8"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Bufo</w:t>
            </w:r>
            <w:proofErr w:type="spellEnd"/>
            <w:r w:rsidRPr="0042405C">
              <w:rPr>
                <w:i/>
                <w:sz w:val="20"/>
                <w:szCs w:val="20"/>
              </w:rPr>
              <w:t xml:space="preserve"> </w:t>
            </w:r>
            <w:proofErr w:type="spellStart"/>
            <w:r w:rsidRPr="0042405C">
              <w:rPr>
                <w:i/>
                <w:sz w:val="20"/>
                <w:szCs w:val="20"/>
              </w:rPr>
              <w:t>bufo</w:t>
            </w:r>
            <w:proofErr w:type="spellEnd"/>
          </w:p>
        </w:tc>
        <w:tc>
          <w:tcPr>
            <w:tcW w:w="2977" w:type="dxa"/>
          </w:tcPr>
          <w:p w14:paraId="3423C0F2" w14:textId="252175EA" w:rsidR="001F229C" w:rsidRPr="006B6EDB" w:rsidRDefault="001F229C" w:rsidP="006B6EDB">
            <w:pPr>
              <w:spacing w:after="0"/>
              <w:jc w:val="left"/>
              <w:rPr>
                <w:rFonts w:ascii="Calibri" w:eastAsia="Calibri" w:hAnsi="Calibri" w:cs="Times New Roman"/>
                <w:sz w:val="20"/>
                <w:szCs w:val="20"/>
              </w:rPr>
            </w:pPr>
            <w:r w:rsidRPr="0042405C">
              <w:rPr>
                <w:sz w:val="20"/>
                <w:szCs w:val="20"/>
              </w:rPr>
              <w:t>ropucha obecná</w:t>
            </w:r>
          </w:p>
        </w:tc>
        <w:tc>
          <w:tcPr>
            <w:tcW w:w="1895" w:type="dxa"/>
          </w:tcPr>
          <w:p w14:paraId="5AADDCED" w14:textId="0FB5493C"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5B016835" w14:textId="38C73141" w:rsidR="001F229C" w:rsidRPr="006B6EDB" w:rsidRDefault="001F229C" w:rsidP="006B6EDB">
            <w:pPr>
              <w:spacing w:after="0"/>
              <w:jc w:val="center"/>
              <w:rPr>
                <w:rFonts w:ascii="Calibri" w:eastAsia="Calibri" w:hAnsi="Calibri" w:cs="Times New Roman"/>
                <w:i/>
                <w:sz w:val="20"/>
                <w:szCs w:val="20"/>
              </w:rPr>
            </w:pPr>
            <w:r>
              <w:rPr>
                <w:i/>
                <w:sz w:val="20"/>
                <w:szCs w:val="20"/>
              </w:rPr>
              <w:t>NT</w:t>
            </w:r>
          </w:p>
        </w:tc>
      </w:tr>
      <w:tr w:rsidR="001F229C" w:rsidRPr="006B6EDB" w14:paraId="774781AE" w14:textId="77777777" w:rsidTr="001F229C">
        <w:trPr>
          <w:jc w:val="center"/>
        </w:trPr>
        <w:tc>
          <w:tcPr>
            <w:tcW w:w="2830" w:type="dxa"/>
          </w:tcPr>
          <w:p w14:paraId="0435BF36" w14:textId="7D1C2128"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Hyla</w:t>
            </w:r>
            <w:proofErr w:type="spellEnd"/>
            <w:r w:rsidRPr="0042405C">
              <w:rPr>
                <w:i/>
                <w:sz w:val="20"/>
                <w:szCs w:val="20"/>
              </w:rPr>
              <w:t xml:space="preserve"> </w:t>
            </w:r>
            <w:proofErr w:type="spellStart"/>
            <w:r w:rsidRPr="0042405C">
              <w:rPr>
                <w:i/>
                <w:sz w:val="20"/>
                <w:szCs w:val="20"/>
              </w:rPr>
              <w:t>arborea</w:t>
            </w:r>
            <w:proofErr w:type="spellEnd"/>
          </w:p>
        </w:tc>
        <w:tc>
          <w:tcPr>
            <w:tcW w:w="2977" w:type="dxa"/>
          </w:tcPr>
          <w:p w14:paraId="1CF51CB6" w14:textId="3B30FD62" w:rsidR="001F229C" w:rsidRPr="006B6EDB" w:rsidRDefault="001F229C" w:rsidP="006B6EDB">
            <w:pPr>
              <w:spacing w:after="0"/>
              <w:jc w:val="left"/>
              <w:rPr>
                <w:rFonts w:ascii="Calibri" w:eastAsia="Calibri" w:hAnsi="Calibri" w:cs="Times New Roman"/>
                <w:sz w:val="20"/>
                <w:szCs w:val="20"/>
              </w:rPr>
            </w:pPr>
            <w:r w:rsidRPr="0042405C">
              <w:rPr>
                <w:sz w:val="20"/>
                <w:szCs w:val="20"/>
              </w:rPr>
              <w:t>rosnička zelená</w:t>
            </w:r>
          </w:p>
        </w:tc>
        <w:tc>
          <w:tcPr>
            <w:tcW w:w="1895" w:type="dxa"/>
          </w:tcPr>
          <w:p w14:paraId="025B3E66" w14:textId="61756A32"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01757F16" w14:textId="7077F8F2" w:rsidR="001F229C" w:rsidRPr="006B6EDB" w:rsidRDefault="001F229C" w:rsidP="006B6EDB">
            <w:pPr>
              <w:spacing w:after="0"/>
              <w:jc w:val="center"/>
              <w:rPr>
                <w:rFonts w:ascii="Calibri" w:eastAsia="Calibri" w:hAnsi="Calibri" w:cs="Times New Roman"/>
                <w:i/>
                <w:sz w:val="20"/>
                <w:szCs w:val="20"/>
              </w:rPr>
            </w:pPr>
            <w:r>
              <w:rPr>
                <w:i/>
                <w:sz w:val="20"/>
                <w:szCs w:val="20"/>
              </w:rPr>
              <w:t>NT</w:t>
            </w:r>
          </w:p>
        </w:tc>
      </w:tr>
      <w:tr w:rsidR="001F229C" w:rsidRPr="006B6EDB" w14:paraId="20473F0C" w14:textId="77777777" w:rsidTr="001F229C">
        <w:trPr>
          <w:jc w:val="center"/>
        </w:trPr>
        <w:tc>
          <w:tcPr>
            <w:tcW w:w="2830" w:type="dxa"/>
          </w:tcPr>
          <w:p w14:paraId="4D0839F4" w14:textId="33394994"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Lissotriton</w:t>
            </w:r>
            <w:proofErr w:type="spellEnd"/>
            <w:r w:rsidRPr="0042405C">
              <w:rPr>
                <w:i/>
                <w:sz w:val="20"/>
                <w:szCs w:val="20"/>
              </w:rPr>
              <w:t xml:space="preserve"> </w:t>
            </w:r>
            <w:proofErr w:type="spellStart"/>
            <w:r w:rsidRPr="0042405C">
              <w:rPr>
                <w:i/>
                <w:sz w:val="20"/>
                <w:szCs w:val="20"/>
              </w:rPr>
              <w:t>vulgaris</w:t>
            </w:r>
            <w:proofErr w:type="spellEnd"/>
          </w:p>
        </w:tc>
        <w:tc>
          <w:tcPr>
            <w:tcW w:w="2977" w:type="dxa"/>
          </w:tcPr>
          <w:p w14:paraId="4FA43189" w14:textId="37C8893C" w:rsidR="001F229C" w:rsidRPr="006B6EDB" w:rsidRDefault="001F229C" w:rsidP="006B6EDB">
            <w:pPr>
              <w:spacing w:after="0"/>
              <w:jc w:val="left"/>
              <w:rPr>
                <w:rFonts w:ascii="Calibri" w:eastAsia="Calibri" w:hAnsi="Calibri" w:cs="Times New Roman"/>
                <w:sz w:val="20"/>
                <w:szCs w:val="20"/>
              </w:rPr>
            </w:pPr>
            <w:r w:rsidRPr="0042405C">
              <w:rPr>
                <w:sz w:val="20"/>
                <w:szCs w:val="20"/>
              </w:rPr>
              <w:t>čolek obecný</w:t>
            </w:r>
          </w:p>
        </w:tc>
        <w:tc>
          <w:tcPr>
            <w:tcW w:w="1895" w:type="dxa"/>
          </w:tcPr>
          <w:p w14:paraId="690D4430" w14:textId="23458DCD"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3CFDC319" w14:textId="3E5DC47E" w:rsidR="001F229C" w:rsidRPr="006B6EDB" w:rsidRDefault="001F229C" w:rsidP="006B6EDB">
            <w:pPr>
              <w:spacing w:after="0"/>
              <w:jc w:val="center"/>
              <w:rPr>
                <w:rFonts w:ascii="Calibri" w:eastAsia="Calibri" w:hAnsi="Calibri" w:cs="Times New Roman"/>
                <w:i/>
                <w:sz w:val="20"/>
                <w:szCs w:val="20"/>
              </w:rPr>
            </w:pPr>
            <w:r>
              <w:rPr>
                <w:i/>
                <w:sz w:val="20"/>
                <w:szCs w:val="20"/>
              </w:rPr>
              <w:t>NT</w:t>
            </w:r>
          </w:p>
        </w:tc>
      </w:tr>
      <w:tr w:rsidR="001F229C" w:rsidRPr="006B6EDB" w14:paraId="79E79BB2" w14:textId="77777777" w:rsidTr="001F229C">
        <w:trPr>
          <w:jc w:val="center"/>
        </w:trPr>
        <w:tc>
          <w:tcPr>
            <w:tcW w:w="2830" w:type="dxa"/>
          </w:tcPr>
          <w:p w14:paraId="0D46DDBE" w14:textId="1A3B9AA3"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Pelophylax</w:t>
            </w:r>
            <w:proofErr w:type="spellEnd"/>
            <w:r w:rsidRPr="0042405C">
              <w:rPr>
                <w:i/>
                <w:sz w:val="20"/>
                <w:szCs w:val="20"/>
              </w:rPr>
              <w:t xml:space="preserve"> </w:t>
            </w:r>
            <w:proofErr w:type="spellStart"/>
            <w:r w:rsidRPr="0042405C">
              <w:rPr>
                <w:i/>
                <w:sz w:val="20"/>
                <w:szCs w:val="20"/>
              </w:rPr>
              <w:t>esculentus</w:t>
            </w:r>
            <w:proofErr w:type="spellEnd"/>
            <w:r w:rsidRPr="0042405C">
              <w:rPr>
                <w:i/>
                <w:sz w:val="20"/>
                <w:szCs w:val="20"/>
              </w:rPr>
              <w:t xml:space="preserve"> </w:t>
            </w:r>
            <w:proofErr w:type="spellStart"/>
            <w:r w:rsidRPr="0042405C">
              <w:rPr>
                <w:i/>
                <w:sz w:val="20"/>
                <w:szCs w:val="20"/>
              </w:rPr>
              <w:t>s.l</w:t>
            </w:r>
            <w:proofErr w:type="spellEnd"/>
            <w:r w:rsidRPr="0042405C">
              <w:rPr>
                <w:i/>
                <w:sz w:val="20"/>
                <w:szCs w:val="20"/>
              </w:rPr>
              <w:t>.</w:t>
            </w:r>
          </w:p>
        </w:tc>
        <w:tc>
          <w:tcPr>
            <w:tcW w:w="2977" w:type="dxa"/>
          </w:tcPr>
          <w:p w14:paraId="72B56C81" w14:textId="7BA831B5" w:rsidR="001F229C" w:rsidRPr="006B6EDB" w:rsidRDefault="001F229C" w:rsidP="006B6EDB">
            <w:pPr>
              <w:spacing w:after="0"/>
              <w:jc w:val="left"/>
              <w:rPr>
                <w:rFonts w:ascii="Calibri" w:eastAsia="Calibri" w:hAnsi="Calibri" w:cs="Times New Roman"/>
                <w:sz w:val="20"/>
                <w:szCs w:val="20"/>
              </w:rPr>
            </w:pPr>
            <w:r w:rsidRPr="0042405C">
              <w:rPr>
                <w:sz w:val="20"/>
                <w:szCs w:val="20"/>
              </w:rPr>
              <w:t>skokan zelený komplex</w:t>
            </w:r>
          </w:p>
        </w:tc>
        <w:tc>
          <w:tcPr>
            <w:tcW w:w="1895" w:type="dxa"/>
          </w:tcPr>
          <w:p w14:paraId="351090B1" w14:textId="7E87EC6E"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578BABA5" w14:textId="3F99F3FA"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F229C" w:rsidRPr="006B6EDB" w14:paraId="58F3E8D5" w14:textId="77777777" w:rsidTr="001F229C">
        <w:trPr>
          <w:jc w:val="center"/>
        </w:trPr>
        <w:tc>
          <w:tcPr>
            <w:tcW w:w="2830" w:type="dxa"/>
          </w:tcPr>
          <w:p w14:paraId="0CE9A5BE" w14:textId="185C9515" w:rsidR="001F229C" w:rsidRPr="006B6EDB" w:rsidRDefault="001F229C" w:rsidP="006B6EDB">
            <w:pPr>
              <w:spacing w:after="0"/>
              <w:jc w:val="left"/>
              <w:rPr>
                <w:rFonts w:ascii="Calibri" w:eastAsia="Calibri" w:hAnsi="Calibri" w:cs="Times New Roman"/>
                <w:i/>
                <w:sz w:val="20"/>
                <w:szCs w:val="20"/>
              </w:rPr>
            </w:pPr>
            <w:proofErr w:type="spellStart"/>
            <w:r w:rsidRPr="0042405C">
              <w:rPr>
                <w:i/>
                <w:sz w:val="20"/>
                <w:szCs w:val="20"/>
              </w:rPr>
              <w:t>Rana</w:t>
            </w:r>
            <w:proofErr w:type="spellEnd"/>
            <w:r w:rsidRPr="0042405C">
              <w:rPr>
                <w:i/>
                <w:sz w:val="20"/>
                <w:szCs w:val="20"/>
              </w:rPr>
              <w:t xml:space="preserve"> dalmatina</w:t>
            </w:r>
          </w:p>
        </w:tc>
        <w:tc>
          <w:tcPr>
            <w:tcW w:w="2977" w:type="dxa"/>
          </w:tcPr>
          <w:p w14:paraId="7A881F4B" w14:textId="32CFF2D6" w:rsidR="001F229C" w:rsidRPr="006B6EDB" w:rsidRDefault="001F229C" w:rsidP="006B6EDB">
            <w:pPr>
              <w:spacing w:after="0"/>
              <w:jc w:val="left"/>
              <w:rPr>
                <w:rFonts w:ascii="Calibri" w:eastAsia="Calibri" w:hAnsi="Calibri" w:cs="Times New Roman"/>
                <w:sz w:val="20"/>
                <w:szCs w:val="20"/>
              </w:rPr>
            </w:pPr>
            <w:r w:rsidRPr="0042405C">
              <w:rPr>
                <w:sz w:val="20"/>
                <w:szCs w:val="20"/>
              </w:rPr>
              <w:t>skokan štíhlý</w:t>
            </w:r>
          </w:p>
        </w:tc>
        <w:tc>
          <w:tcPr>
            <w:tcW w:w="1895" w:type="dxa"/>
          </w:tcPr>
          <w:p w14:paraId="53258611" w14:textId="6EA3DC06"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619523E6" w14:textId="1F3CBBAE" w:rsidR="001F229C" w:rsidRPr="006B6EDB" w:rsidRDefault="001F229C" w:rsidP="006B6EDB">
            <w:pPr>
              <w:spacing w:after="0"/>
              <w:jc w:val="center"/>
              <w:rPr>
                <w:rFonts w:ascii="Calibri" w:eastAsia="Calibri" w:hAnsi="Calibri" w:cs="Times New Roman"/>
                <w:i/>
                <w:sz w:val="20"/>
                <w:szCs w:val="20"/>
              </w:rPr>
            </w:pPr>
            <w:r>
              <w:rPr>
                <w:i/>
                <w:sz w:val="20"/>
                <w:szCs w:val="20"/>
              </w:rPr>
              <w:t>NT</w:t>
            </w:r>
          </w:p>
        </w:tc>
      </w:tr>
      <w:tr w:rsidR="001F229C" w:rsidRPr="006B6EDB" w14:paraId="53BF1165" w14:textId="77777777" w:rsidTr="001F229C">
        <w:trPr>
          <w:jc w:val="center"/>
        </w:trPr>
        <w:tc>
          <w:tcPr>
            <w:tcW w:w="2830" w:type="dxa"/>
          </w:tcPr>
          <w:p w14:paraId="33C07A21" w14:textId="1FAEC0F3" w:rsidR="001F229C" w:rsidRPr="006B6EDB" w:rsidRDefault="001F229C" w:rsidP="006B6EDB">
            <w:pPr>
              <w:spacing w:after="0"/>
              <w:jc w:val="left"/>
              <w:rPr>
                <w:rFonts w:ascii="Calibri" w:eastAsia="Calibri" w:hAnsi="Calibri" w:cs="Times New Roman"/>
                <w:i/>
                <w:sz w:val="20"/>
                <w:szCs w:val="20"/>
              </w:rPr>
            </w:pPr>
            <w:r w:rsidRPr="00DF63AF">
              <w:rPr>
                <w:i/>
                <w:sz w:val="20"/>
                <w:szCs w:val="20"/>
              </w:rPr>
              <w:t xml:space="preserve">Salamandra </w:t>
            </w:r>
            <w:proofErr w:type="spellStart"/>
            <w:r w:rsidRPr="00DF63AF">
              <w:rPr>
                <w:i/>
                <w:sz w:val="20"/>
                <w:szCs w:val="20"/>
              </w:rPr>
              <w:t>salamandra</w:t>
            </w:r>
            <w:proofErr w:type="spellEnd"/>
          </w:p>
        </w:tc>
        <w:tc>
          <w:tcPr>
            <w:tcW w:w="2977" w:type="dxa"/>
          </w:tcPr>
          <w:p w14:paraId="7A1A1C8D" w14:textId="0E2CFA3B" w:rsidR="001F229C" w:rsidRPr="006B6EDB" w:rsidRDefault="001F229C" w:rsidP="006B6EDB">
            <w:pPr>
              <w:spacing w:after="0"/>
              <w:jc w:val="left"/>
              <w:rPr>
                <w:rFonts w:ascii="Calibri" w:eastAsia="Calibri" w:hAnsi="Calibri" w:cs="Times New Roman"/>
                <w:sz w:val="20"/>
                <w:szCs w:val="20"/>
              </w:rPr>
            </w:pPr>
            <w:r w:rsidRPr="00DF63AF">
              <w:rPr>
                <w:sz w:val="20"/>
                <w:szCs w:val="20"/>
              </w:rPr>
              <w:t>mlok skvrnitý</w:t>
            </w:r>
          </w:p>
        </w:tc>
        <w:tc>
          <w:tcPr>
            <w:tcW w:w="1895" w:type="dxa"/>
          </w:tcPr>
          <w:p w14:paraId="56C641E3" w14:textId="6E8855A4"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0EDA7444" w14:textId="7F4A54DC"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6B6EDB" w:rsidRPr="006B6EDB" w14:paraId="07CBA7CD" w14:textId="77777777" w:rsidTr="001F229C">
        <w:trPr>
          <w:jc w:val="center"/>
        </w:trPr>
        <w:tc>
          <w:tcPr>
            <w:tcW w:w="8881" w:type="dxa"/>
            <w:gridSpan w:val="4"/>
          </w:tcPr>
          <w:p w14:paraId="356BE8B8" w14:textId="77777777" w:rsidR="006B6EDB" w:rsidRPr="006B6EDB" w:rsidRDefault="006B6EDB" w:rsidP="006B6EDB">
            <w:pPr>
              <w:spacing w:after="0"/>
              <w:jc w:val="center"/>
              <w:rPr>
                <w:rFonts w:ascii="Calibri" w:eastAsia="Calibri" w:hAnsi="Calibri" w:cs="Times New Roman"/>
                <w:sz w:val="20"/>
                <w:szCs w:val="20"/>
              </w:rPr>
            </w:pPr>
            <w:r w:rsidRPr="006B6EDB">
              <w:rPr>
                <w:rFonts w:ascii="Calibri" w:eastAsia="Times New Roman" w:hAnsi="Calibri" w:cs="Times New Roman"/>
                <w:b/>
                <w:bCs/>
                <w:sz w:val="20"/>
                <w:szCs w:val="20"/>
                <w:lang w:eastAsia="cs-CZ"/>
              </w:rPr>
              <w:t>Plazi</w:t>
            </w:r>
          </w:p>
        </w:tc>
      </w:tr>
      <w:tr w:rsidR="001F229C" w:rsidRPr="006B6EDB" w14:paraId="127FC2C6" w14:textId="77777777" w:rsidTr="001F229C">
        <w:trPr>
          <w:jc w:val="center"/>
        </w:trPr>
        <w:tc>
          <w:tcPr>
            <w:tcW w:w="2830" w:type="dxa"/>
          </w:tcPr>
          <w:p w14:paraId="2AF1057E" w14:textId="0F9FAB13"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Anguis</w:t>
            </w:r>
            <w:proofErr w:type="spellEnd"/>
            <w:r w:rsidRPr="00DF63AF">
              <w:rPr>
                <w:i/>
                <w:sz w:val="20"/>
                <w:szCs w:val="20"/>
              </w:rPr>
              <w:t xml:space="preserve"> </w:t>
            </w:r>
            <w:proofErr w:type="spellStart"/>
            <w:r w:rsidRPr="00DF63AF">
              <w:rPr>
                <w:i/>
                <w:sz w:val="20"/>
                <w:szCs w:val="20"/>
              </w:rPr>
              <w:t>fragilis</w:t>
            </w:r>
            <w:proofErr w:type="spellEnd"/>
          </w:p>
        </w:tc>
        <w:tc>
          <w:tcPr>
            <w:tcW w:w="2977" w:type="dxa"/>
          </w:tcPr>
          <w:p w14:paraId="7B6C7814" w14:textId="7B72A648" w:rsidR="001F229C" w:rsidRPr="006B6EDB" w:rsidRDefault="001F229C" w:rsidP="006B6EDB">
            <w:pPr>
              <w:spacing w:after="0"/>
              <w:jc w:val="left"/>
              <w:rPr>
                <w:rFonts w:ascii="Calibri" w:eastAsia="Calibri" w:hAnsi="Calibri" w:cs="Times New Roman"/>
                <w:sz w:val="20"/>
                <w:szCs w:val="20"/>
              </w:rPr>
            </w:pPr>
            <w:r w:rsidRPr="00DF63AF">
              <w:rPr>
                <w:sz w:val="20"/>
                <w:szCs w:val="20"/>
              </w:rPr>
              <w:t>slepýš křehký</w:t>
            </w:r>
          </w:p>
        </w:tc>
        <w:tc>
          <w:tcPr>
            <w:tcW w:w="1895" w:type="dxa"/>
          </w:tcPr>
          <w:p w14:paraId="0B479825" w14:textId="786202B4"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54A4871A" w14:textId="36DB4052"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F229C" w:rsidRPr="006B6EDB" w14:paraId="6E753B17" w14:textId="77777777" w:rsidTr="001F229C">
        <w:trPr>
          <w:jc w:val="center"/>
        </w:trPr>
        <w:tc>
          <w:tcPr>
            <w:tcW w:w="2830" w:type="dxa"/>
          </w:tcPr>
          <w:p w14:paraId="3512D14C" w14:textId="4201CE86"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Coronella</w:t>
            </w:r>
            <w:proofErr w:type="spellEnd"/>
            <w:r w:rsidRPr="00DF63AF">
              <w:rPr>
                <w:i/>
                <w:sz w:val="20"/>
                <w:szCs w:val="20"/>
              </w:rPr>
              <w:t xml:space="preserve"> </w:t>
            </w:r>
            <w:proofErr w:type="spellStart"/>
            <w:r w:rsidRPr="00DF63AF">
              <w:rPr>
                <w:i/>
                <w:sz w:val="20"/>
                <w:szCs w:val="20"/>
              </w:rPr>
              <w:t>austriaca</w:t>
            </w:r>
            <w:proofErr w:type="spellEnd"/>
          </w:p>
        </w:tc>
        <w:tc>
          <w:tcPr>
            <w:tcW w:w="2977" w:type="dxa"/>
          </w:tcPr>
          <w:p w14:paraId="2DF42102" w14:textId="5A5CBE73" w:rsidR="001F229C" w:rsidRPr="006B6EDB" w:rsidRDefault="001F229C" w:rsidP="006B6EDB">
            <w:pPr>
              <w:spacing w:after="0"/>
              <w:jc w:val="left"/>
              <w:rPr>
                <w:rFonts w:ascii="Calibri" w:eastAsia="Calibri" w:hAnsi="Calibri" w:cs="Times New Roman"/>
                <w:sz w:val="20"/>
                <w:szCs w:val="20"/>
              </w:rPr>
            </w:pPr>
            <w:r w:rsidRPr="00DF63AF">
              <w:rPr>
                <w:sz w:val="20"/>
                <w:szCs w:val="20"/>
              </w:rPr>
              <w:t>užovka hladká</w:t>
            </w:r>
          </w:p>
        </w:tc>
        <w:tc>
          <w:tcPr>
            <w:tcW w:w="1895" w:type="dxa"/>
          </w:tcPr>
          <w:p w14:paraId="09A31FBF" w14:textId="33031E77"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5205A9F1" w14:textId="19B48929"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364B6F3E" w14:textId="77777777" w:rsidTr="001F229C">
        <w:trPr>
          <w:jc w:val="center"/>
        </w:trPr>
        <w:tc>
          <w:tcPr>
            <w:tcW w:w="2830" w:type="dxa"/>
          </w:tcPr>
          <w:p w14:paraId="6B057971" w14:textId="3DFE99C6"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Lacerta</w:t>
            </w:r>
            <w:proofErr w:type="spellEnd"/>
            <w:r w:rsidRPr="00DF63AF">
              <w:rPr>
                <w:i/>
                <w:sz w:val="20"/>
                <w:szCs w:val="20"/>
              </w:rPr>
              <w:t xml:space="preserve"> </w:t>
            </w:r>
            <w:proofErr w:type="spellStart"/>
            <w:r w:rsidRPr="00DF63AF">
              <w:rPr>
                <w:i/>
                <w:sz w:val="20"/>
                <w:szCs w:val="20"/>
              </w:rPr>
              <w:t>agilis</w:t>
            </w:r>
            <w:proofErr w:type="spellEnd"/>
          </w:p>
        </w:tc>
        <w:tc>
          <w:tcPr>
            <w:tcW w:w="2977" w:type="dxa"/>
          </w:tcPr>
          <w:p w14:paraId="4C10D139" w14:textId="6B5E1D64" w:rsidR="001F229C" w:rsidRPr="006B6EDB" w:rsidRDefault="001F229C" w:rsidP="006B6EDB">
            <w:pPr>
              <w:spacing w:after="0"/>
              <w:jc w:val="left"/>
              <w:rPr>
                <w:rFonts w:ascii="Calibri" w:eastAsia="Calibri" w:hAnsi="Calibri" w:cs="Times New Roman"/>
                <w:sz w:val="20"/>
                <w:szCs w:val="20"/>
              </w:rPr>
            </w:pPr>
            <w:r w:rsidRPr="00DF63AF">
              <w:rPr>
                <w:sz w:val="20"/>
                <w:szCs w:val="20"/>
              </w:rPr>
              <w:t>ještěrka obecná</w:t>
            </w:r>
          </w:p>
        </w:tc>
        <w:tc>
          <w:tcPr>
            <w:tcW w:w="1895" w:type="dxa"/>
          </w:tcPr>
          <w:p w14:paraId="3C374436" w14:textId="149A64B7"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2F40908D" w14:textId="02167CCD" w:rsidR="001F229C" w:rsidRPr="006B6EDB" w:rsidRDefault="001F229C" w:rsidP="006B6EDB">
            <w:pPr>
              <w:spacing w:after="0"/>
              <w:jc w:val="center"/>
              <w:rPr>
                <w:rFonts w:ascii="Calibri" w:eastAsia="Calibri" w:hAnsi="Calibri" w:cs="Times New Roman"/>
                <w:i/>
                <w:sz w:val="20"/>
                <w:szCs w:val="20"/>
              </w:rPr>
            </w:pPr>
            <w:r>
              <w:rPr>
                <w:i/>
                <w:sz w:val="20"/>
                <w:szCs w:val="20"/>
              </w:rPr>
              <w:t>NT</w:t>
            </w:r>
          </w:p>
        </w:tc>
      </w:tr>
      <w:tr w:rsidR="001F229C" w:rsidRPr="006B6EDB" w14:paraId="18C2F8A4" w14:textId="77777777" w:rsidTr="001F229C">
        <w:trPr>
          <w:jc w:val="center"/>
        </w:trPr>
        <w:tc>
          <w:tcPr>
            <w:tcW w:w="2830" w:type="dxa"/>
          </w:tcPr>
          <w:p w14:paraId="39376669" w14:textId="2E514857"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Natrix</w:t>
            </w:r>
            <w:proofErr w:type="spellEnd"/>
            <w:r w:rsidRPr="00DF63AF">
              <w:rPr>
                <w:i/>
                <w:sz w:val="20"/>
                <w:szCs w:val="20"/>
              </w:rPr>
              <w:t xml:space="preserve"> </w:t>
            </w:r>
            <w:proofErr w:type="spellStart"/>
            <w:r w:rsidRPr="00DF63AF">
              <w:rPr>
                <w:i/>
                <w:sz w:val="20"/>
                <w:szCs w:val="20"/>
              </w:rPr>
              <w:t>natrix</w:t>
            </w:r>
            <w:proofErr w:type="spellEnd"/>
          </w:p>
        </w:tc>
        <w:tc>
          <w:tcPr>
            <w:tcW w:w="2977" w:type="dxa"/>
          </w:tcPr>
          <w:p w14:paraId="1D609CB8" w14:textId="7F50F650" w:rsidR="001F229C" w:rsidRPr="006B6EDB" w:rsidRDefault="001F229C" w:rsidP="006B6EDB">
            <w:pPr>
              <w:spacing w:after="0"/>
              <w:jc w:val="left"/>
              <w:rPr>
                <w:rFonts w:ascii="Calibri" w:eastAsia="Calibri" w:hAnsi="Calibri" w:cs="Times New Roman"/>
                <w:sz w:val="20"/>
                <w:szCs w:val="20"/>
              </w:rPr>
            </w:pPr>
            <w:r w:rsidRPr="00DF63AF">
              <w:rPr>
                <w:sz w:val="20"/>
                <w:szCs w:val="20"/>
              </w:rPr>
              <w:t>užovka obojková</w:t>
            </w:r>
          </w:p>
        </w:tc>
        <w:tc>
          <w:tcPr>
            <w:tcW w:w="1895" w:type="dxa"/>
          </w:tcPr>
          <w:p w14:paraId="1E68F8C4" w14:textId="60064A8E"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3C1C3A57" w14:textId="276CE481"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6B6EDB" w:rsidRPr="006B6EDB" w14:paraId="38ED0877" w14:textId="77777777" w:rsidTr="001F229C">
        <w:trPr>
          <w:jc w:val="center"/>
        </w:trPr>
        <w:tc>
          <w:tcPr>
            <w:tcW w:w="8881" w:type="dxa"/>
            <w:gridSpan w:val="4"/>
          </w:tcPr>
          <w:p w14:paraId="5CAECCA0" w14:textId="77777777" w:rsidR="006B6EDB" w:rsidRPr="006B6EDB" w:rsidRDefault="006B6EDB" w:rsidP="006B6EDB">
            <w:pPr>
              <w:spacing w:after="0"/>
              <w:jc w:val="center"/>
              <w:rPr>
                <w:rFonts w:ascii="Calibri" w:eastAsia="Calibri" w:hAnsi="Calibri" w:cs="Times New Roman"/>
                <w:b/>
                <w:sz w:val="20"/>
                <w:szCs w:val="20"/>
              </w:rPr>
            </w:pPr>
            <w:r w:rsidRPr="006B6EDB">
              <w:rPr>
                <w:rFonts w:ascii="Calibri" w:eastAsia="Calibri" w:hAnsi="Calibri" w:cs="Times New Roman"/>
                <w:b/>
                <w:sz w:val="20"/>
                <w:szCs w:val="20"/>
              </w:rPr>
              <w:t>Ptáci</w:t>
            </w:r>
          </w:p>
        </w:tc>
      </w:tr>
      <w:tr w:rsidR="001F229C" w:rsidRPr="006B6EDB" w14:paraId="74C399DF" w14:textId="77777777" w:rsidTr="001F229C">
        <w:trPr>
          <w:jc w:val="center"/>
        </w:trPr>
        <w:tc>
          <w:tcPr>
            <w:tcW w:w="2830" w:type="dxa"/>
          </w:tcPr>
          <w:p w14:paraId="786A9E1C" w14:textId="68990E18" w:rsidR="001F229C" w:rsidRPr="006B6EDB" w:rsidRDefault="001F229C" w:rsidP="006B6EDB">
            <w:pPr>
              <w:spacing w:after="0"/>
              <w:jc w:val="left"/>
              <w:rPr>
                <w:rFonts w:ascii="Calibri" w:eastAsia="Times New Roman" w:hAnsi="Calibri" w:cs="Times New Roman"/>
                <w:bCs/>
                <w:i/>
                <w:color w:val="000000"/>
                <w:sz w:val="20"/>
                <w:szCs w:val="20"/>
                <w:lang w:eastAsia="cs-CZ"/>
              </w:rPr>
            </w:pPr>
            <w:proofErr w:type="spellStart"/>
            <w:r w:rsidRPr="00DF63AF">
              <w:rPr>
                <w:i/>
                <w:sz w:val="20"/>
                <w:szCs w:val="20"/>
              </w:rPr>
              <w:t>Accipiter</w:t>
            </w:r>
            <w:proofErr w:type="spellEnd"/>
            <w:r w:rsidRPr="00DF63AF">
              <w:rPr>
                <w:i/>
                <w:sz w:val="20"/>
                <w:szCs w:val="20"/>
              </w:rPr>
              <w:t xml:space="preserve"> </w:t>
            </w:r>
            <w:proofErr w:type="spellStart"/>
            <w:r w:rsidRPr="00DF63AF">
              <w:rPr>
                <w:i/>
                <w:sz w:val="20"/>
                <w:szCs w:val="20"/>
              </w:rPr>
              <w:t>nisus</w:t>
            </w:r>
            <w:proofErr w:type="spellEnd"/>
          </w:p>
        </w:tc>
        <w:tc>
          <w:tcPr>
            <w:tcW w:w="2977" w:type="dxa"/>
          </w:tcPr>
          <w:p w14:paraId="2D40930E" w14:textId="52BE8B08" w:rsidR="001F229C" w:rsidRPr="006B6EDB" w:rsidRDefault="001F229C" w:rsidP="006B6EDB">
            <w:pPr>
              <w:spacing w:after="0"/>
              <w:jc w:val="left"/>
              <w:rPr>
                <w:rFonts w:ascii="Calibri" w:eastAsia="Times New Roman" w:hAnsi="Calibri" w:cs="Times New Roman"/>
                <w:bCs/>
                <w:color w:val="000000"/>
                <w:sz w:val="20"/>
                <w:szCs w:val="20"/>
                <w:lang w:eastAsia="cs-CZ"/>
              </w:rPr>
            </w:pPr>
            <w:r w:rsidRPr="00DF63AF">
              <w:rPr>
                <w:sz w:val="20"/>
                <w:szCs w:val="20"/>
              </w:rPr>
              <w:t>krahujec obecný</w:t>
            </w:r>
          </w:p>
        </w:tc>
        <w:tc>
          <w:tcPr>
            <w:tcW w:w="1895" w:type="dxa"/>
          </w:tcPr>
          <w:p w14:paraId="215655BB" w14:textId="72E8835A" w:rsidR="001F229C" w:rsidRPr="006B6EDB" w:rsidRDefault="001F229C" w:rsidP="006B6EDB">
            <w:pPr>
              <w:spacing w:after="0"/>
              <w:jc w:val="center"/>
              <w:rPr>
                <w:rFonts w:ascii="Calibri" w:eastAsia="Times New Roman" w:hAnsi="Calibri" w:cs="Times New Roman"/>
                <w:bCs/>
                <w:i/>
                <w:color w:val="000000"/>
                <w:sz w:val="20"/>
                <w:szCs w:val="20"/>
                <w:lang w:eastAsia="cs-CZ"/>
              </w:rPr>
            </w:pPr>
            <w:r>
              <w:rPr>
                <w:i/>
                <w:sz w:val="20"/>
                <w:szCs w:val="20"/>
              </w:rPr>
              <w:t>SO</w:t>
            </w:r>
          </w:p>
        </w:tc>
        <w:tc>
          <w:tcPr>
            <w:tcW w:w="1179" w:type="dxa"/>
          </w:tcPr>
          <w:p w14:paraId="0823B204" w14:textId="5D03FE8B"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7D281224" w14:textId="77777777" w:rsidTr="001F229C">
        <w:trPr>
          <w:jc w:val="center"/>
        </w:trPr>
        <w:tc>
          <w:tcPr>
            <w:tcW w:w="2830" w:type="dxa"/>
          </w:tcPr>
          <w:p w14:paraId="0EF2F787" w14:textId="72F4D75C"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Alcedo</w:t>
            </w:r>
            <w:proofErr w:type="spellEnd"/>
            <w:r w:rsidRPr="00DF63AF">
              <w:rPr>
                <w:i/>
                <w:sz w:val="20"/>
                <w:szCs w:val="20"/>
              </w:rPr>
              <w:t xml:space="preserve"> </w:t>
            </w:r>
            <w:proofErr w:type="spellStart"/>
            <w:r w:rsidRPr="00DF63AF">
              <w:rPr>
                <w:i/>
                <w:sz w:val="20"/>
                <w:szCs w:val="20"/>
              </w:rPr>
              <w:t>atthis</w:t>
            </w:r>
            <w:proofErr w:type="spellEnd"/>
          </w:p>
        </w:tc>
        <w:tc>
          <w:tcPr>
            <w:tcW w:w="2977" w:type="dxa"/>
          </w:tcPr>
          <w:p w14:paraId="1A0E9EBB" w14:textId="35F6D93C" w:rsidR="001F229C" w:rsidRPr="006B6EDB" w:rsidRDefault="001F229C" w:rsidP="006B6EDB">
            <w:pPr>
              <w:spacing w:after="0"/>
              <w:jc w:val="left"/>
              <w:rPr>
                <w:rFonts w:ascii="Calibri" w:eastAsia="Calibri" w:hAnsi="Calibri" w:cs="Times New Roman"/>
                <w:sz w:val="20"/>
                <w:szCs w:val="20"/>
              </w:rPr>
            </w:pPr>
            <w:r w:rsidRPr="00DF63AF">
              <w:rPr>
                <w:sz w:val="20"/>
                <w:szCs w:val="20"/>
              </w:rPr>
              <w:t>ledňáček říční</w:t>
            </w:r>
          </w:p>
        </w:tc>
        <w:tc>
          <w:tcPr>
            <w:tcW w:w="1895" w:type="dxa"/>
          </w:tcPr>
          <w:p w14:paraId="3DEC379D" w14:textId="59F8B387"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2A1E470C" w14:textId="350C2EFD"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0E748307" w14:textId="77777777" w:rsidTr="001F229C">
        <w:trPr>
          <w:jc w:val="center"/>
        </w:trPr>
        <w:tc>
          <w:tcPr>
            <w:tcW w:w="2830" w:type="dxa"/>
          </w:tcPr>
          <w:p w14:paraId="054CEE9C" w14:textId="7CADC56F"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Apus</w:t>
            </w:r>
            <w:proofErr w:type="spellEnd"/>
            <w:r w:rsidRPr="00DF63AF">
              <w:rPr>
                <w:i/>
                <w:sz w:val="20"/>
                <w:szCs w:val="20"/>
              </w:rPr>
              <w:t xml:space="preserve"> </w:t>
            </w:r>
            <w:proofErr w:type="spellStart"/>
            <w:r w:rsidRPr="00DF63AF">
              <w:rPr>
                <w:i/>
                <w:sz w:val="20"/>
                <w:szCs w:val="20"/>
              </w:rPr>
              <w:t>apus</w:t>
            </w:r>
            <w:proofErr w:type="spellEnd"/>
          </w:p>
        </w:tc>
        <w:tc>
          <w:tcPr>
            <w:tcW w:w="2977" w:type="dxa"/>
          </w:tcPr>
          <w:p w14:paraId="736A9024" w14:textId="317C3AB9" w:rsidR="001F229C" w:rsidRPr="006B6EDB" w:rsidRDefault="001F229C" w:rsidP="006B6EDB">
            <w:pPr>
              <w:spacing w:after="0"/>
              <w:jc w:val="left"/>
              <w:rPr>
                <w:rFonts w:ascii="Calibri" w:eastAsia="Calibri" w:hAnsi="Calibri" w:cs="Times New Roman"/>
                <w:sz w:val="20"/>
                <w:szCs w:val="20"/>
              </w:rPr>
            </w:pPr>
            <w:r w:rsidRPr="00DF63AF">
              <w:rPr>
                <w:sz w:val="20"/>
                <w:szCs w:val="20"/>
              </w:rPr>
              <w:t>rorýs obecný</w:t>
            </w:r>
          </w:p>
        </w:tc>
        <w:tc>
          <w:tcPr>
            <w:tcW w:w="1895" w:type="dxa"/>
          </w:tcPr>
          <w:p w14:paraId="5A289B21" w14:textId="05E58761"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62D42A1C" w14:textId="078AB86B"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F229C" w:rsidRPr="006B6EDB" w14:paraId="4D9A0791" w14:textId="77777777" w:rsidTr="001F229C">
        <w:trPr>
          <w:jc w:val="center"/>
        </w:trPr>
        <w:tc>
          <w:tcPr>
            <w:tcW w:w="2830" w:type="dxa"/>
          </w:tcPr>
          <w:p w14:paraId="26D34B1C" w14:textId="4D053298"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Ardea</w:t>
            </w:r>
            <w:proofErr w:type="spellEnd"/>
            <w:r w:rsidRPr="00DF63AF">
              <w:rPr>
                <w:i/>
                <w:sz w:val="20"/>
                <w:szCs w:val="20"/>
              </w:rPr>
              <w:t xml:space="preserve"> alba</w:t>
            </w:r>
          </w:p>
        </w:tc>
        <w:tc>
          <w:tcPr>
            <w:tcW w:w="2977" w:type="dxa"/>
          </w:tcPr>
          <w:p w14:paraId="12F52F6C" w14:textId="5B72C48A" w:rsidR="001F229C" w:rsidRPr="006B6EDB" w:rsidRDefault="001F229C" w:rsidP="006B6EDB">
            <w:pPr>
              <w:spacing w:after="0"/>
              <w:jc w:val="left"/>
              <w:rPr>
                <w:rFonts w:ascii="Calibri" w:eastAsia="Calibri" w:hAnsi="Calibri" w:cs="Times New Roman"/>
                <w:sz w:val="20"/>
                <w:szCs w:val="20"/>
              </w:rPr>
            </w:pPr>
            <w:r w:rsidRPr="00DF63AF">
              <w:rPr>
                <w:sz w:val="20"/>
                <w:szCs w:val="20"/>
              </w:rPr>
              <w:t>volavka bílá</w:t>
            </w:r>
          </w:p>
        </w:tc>
        <w:tc>
          <w:tcPr>
            <w:tcW w:w="1895" w:type="dxa"/>
          </w:tcPr>
          <w:p w14:paraId="6328FB67" w14:textId="5CEABB5F"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36418EF6" w14:textId="1E831925"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F229C" w:rsidRPr="006B6EDB" w14:paraId="5BDB7C90" w14:textId="77777777" w:rsidTr="001F229C">
        <w:trPr>
          <w:jc w:val="center"/>
        </w:trPr>
        <w:tc>
          <w:tcPr>
            <w:tcW w:w="2830" w:type="dxa"/>
          </w:tcPr>
          <w:p w14:paraId="29211254" w14:textId="407CA941" w:rsidR="001F229C" w:rsidRPr="006B6EDB" w:rsidRDefault="001F229C" w:rsidP="006B6EDB">
            <w:pPr>
              <w:spacing w:after="0"/>
              <w:jc w:val="left"/>
              <w:rPr>
                <w:rFonts w:ascii="Calibri" w:eastAsia="Calibri" w:hAnsi="Calibri" w:cs="Times New Roman"/>
                <w:i/>
                <w:sz w:val="20"/>
                <w:szCs w:val="20"/>
              </w:rPr>
            </w:pPr>
            <w:r w:rsidRPr="00DF63AF">
              <w:rPr>
                <w:i/>
                <w:sz w:val="20"/>
                <w:szCs w:val="20"/>
              </w:rPr>
              <w:t xml:space="preserve">Bubo </w:t>
            </w:r>
            <w:proofErr w:type="spellStart"/>
            <w:r w:rsidRPr="00DF63AF">
              <w:rPr>
                <w:i/>
                <w:sz w:val="20"/>
                <w:szCs w:val="20"/>
              </w:rPr>
              <w:t>bubo</w:t>
            </w:r>
            <w:proofErr w:type="spellEnd"/>
          </w:p>
        </w:tc>
        <w:tc>
          <w:tcPr>
            <w:tcW w:w="2977" w:type="dxa"/>
          </w:tcPr>
          <w:p w14:paraId="74C8F362" w14:textId="0975EDD8" w:rsidR="001F229C" w:rsidRPr="006B6EDB" w:rsidRDefault="001F229C" w:rsidP="006B6EDB">
            <w:pPr>
              <w:spacing w:after="0"/>
              <w:jc w:val="left"/>
              <w:rPr>
                <w:rFonts w:ascii="Calibri" w:eastAsia="Calibri" w:hAnsi="Calibri" w:cs="Times New Roman"/>
                <w:sz w:val="20"/>
                <w:szCs w:val="20"/>
              </w:rPr>
            </w:pPr>
            <w:r w:rsidRPr="00DF63AF">
              <w:rPr>
                <w:sz w:val="20"/>
                <w:szCs w:val="20"/>
              </w:rPr>
              <w:t>výr velký</w:t>
            </w:r>
          </w:p>
        </w:tc>
        <w:tc>
          <w:tcPr>
            <w:tcW w:w="1895" w:type="dxa"/>
          </w:tcPr>
          <w:p w14:paraId="5C2DF2C2" w14:textId="0C323909"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69C6D590" w14:textId="7DC2BF45" w:rsidR="001F229C" w:rsidRPr="006B6EDB" w:rsidRDefault="001F229C" w:rsidP="006B6EDB">
            <w:pPr>
              <w:spacing w:after="0"/>
              <w:jc w:val="center"/>
              <w:rPr>
                <w:rFonts w:ascii="Calibri" w:eastAsia="Calibri" w:hAnsi="Calibri" w:cs="Times New Roman"/>
                <w:i/>
                <w:sz w:val="20"/>
                <w:szCs w:val="20"/>
              </w:rPr>
            </w:pPr>
            <w:r>
              <w:rPr>
                <w:i/>
                <w:sz w:val="20"/>
                <w:szCs w:val="20"/>
              </w:rPr>
              <w:t>EN</w:t>
            </w:r>
          </w:p>
        </w:tc>
      </w:tr>
      <w:tr w:rsidR="001F229C" w:rsidRPr="006B6EDB" w14:paraId="1673EB64" w14:textId="77777777" w:rsidTr="001F229C">
        <w:trPr>
          <w:jc w:val="center"/>
        </w:trPr>
        <w:tc>
          <w:tcPr>
            <w:tcW w:w="2830" w:type="dxa"/>
          </w:tcPr>
          <w:p w14:paraId="0E469128" w14:textId="6E360885"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Ciconia</w:t>
            </w:r>
            <w:proofErr w:type="spellEnd"/>
            <w:r w:rsidRPr="00DF63AF">
              <w:rPr>
                <w:i/>
                <w:sz w:val="20"/>
                <w:szCs w:val="20"/>
              </w:rPr>
              <w:t xml:space="preserve"> </w:t>
            </w:r>
            <w:proofErr w:type="spellStart"/>
            <w:r w:rsidRPr="00DF63AF">
              <w:rPr>
                <w:i/>
                <w:sz w:val="20"/>
                <w:szCs w:val="20"/>
              </w:rPr>
              <w:t>ciconia</w:t>
            </w:r>
            <w:proofErr w:type="spellEnd"/>
          </w:p>
        </w:tc>
        <w:tc>
          <w:tcPr>
            <w:tcW w:w="2977" w:type="dxa"/>
          </w:tcPr>
          <w:p w14:paraId="443B7423" w14:textId="29F1C583" w:rsidR="001F229C" w:rsidRPr="006B6EDB" w:rsidRDefault="001F229C" w:rsidP="006B6EDB">
            <w:pPr>
              <w:spacing w:after="0"/>
              <w:jc w:val="left"/>
              <w:rPr>
                <w:rFonts w:ascii="Calibri" w:eastAsia="Calibri" w:hAnsi="Calibri" w:cs="Times New Roman"/>
                <w:sz w:val="20"/>
                <w:szCs w:val="20"/>
              </w:rPr>
            </w:pPr>
            <w:r w:rsidRPr="00DF63AF">
              <w:rPr>
                <w:sz w:val="20"/>
                <w:szCs w:val="20"/>
              </w:rPr>
              <w:t>čáp bílý</w:t>
            </w:r>
          </w:p>
        </w:tc>
        <w:tc>
          <w:tcPr>
            <w:tcW w:w="1895" w:type="dxa"/>
          </w:tcPr>
          <w:p w14:paraId="37E33CEE" w14:textId="3B32FB59"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23A5449D" w14:textId="2DE1471F" w:rsidR="001F229C" w:rsidRPr="006B6EDB" w:rsidRDefault="001F229C" w:rsidP="006B6EDB">
            <w:pPr>
              <w:spacing w:after="0"/>
              <w:jc w:val="center"/>
              <w:rPr>
                <w:rFonts w:ascii="Calibri" w:eastAsia="Calibri" w:hAnsi="Calibri" w:cs="Times New Roman"/>
                <w:i/>
                <w:sz w:val="20"/>
                <w:szCs w:val="20"/>
              </w:rPr>
            </w:pPr>
            <w:r>
              <w:rPr>
                <w:i/>
                <w:sz w:val="20"/>
                <w:szCs w:val="20"/>
              </w:rPr>
              <w:t>NT</w:t>
            </w:r>
          </w:p>
        </w:tc>
      </w:tr>
      <w:tr w:rsidR="001F229C" w:rsidRPr="006B6EDB" w14:paraId="3D388498" w14:textId="77777777" w:rsidTr="001F229C">
        <w:trPr>
          <w:jc w:val="center"/>
        </w:trPr>
        <w:tc>
          <w:tcPr>
            <w:tcW w:w="2830" w:type="dxa"/>
          </w:tcPr>
          <w:p w14:paraId="781A1578" w14:textId="5694FB84"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Corvus</w:t>
            </w:r>
            <w:proofErr w:type="spellEnd"/>
            <w:r w:rsidRPr="00DF63AF">
              <w:rPr>
                <w:i/>
                <w:sz w:val="20"/>
                <w:szCs w:val="20"/>
              </w:rPr>
              <w:t xml:space="preserve"> </w:t>
            </w:r>
            <w:proofErr w:type="spellStart"/>
            <w:r w:rsidRPr="00DF63AF">
              <w:rPr>
                <w:i/>
                <w:sz w:val="20"/>
                <w:szCs w:val="20"/>
              </w:rPr>
              <w:t>corax</w:t>
            </w:r>
            <w:proofErr w:type="spellEnd"/>
          </w:p>
        </w:tc>
        <w:tc>
          <w:tcPr>
            <w:tcW w:w="2977" w:type="dxa"/>
          </w:tcPr>
          <w:p w14:paraId="1BB69B00" w14:textId="2C81E65F" w:rsidR="001F229C" w:rsidRPr="006B6EDB" w:rsidRDefault="001F229C" w:rsidP="006B6EDB">
            <w:pPr>
              <w:spacing w:after="0"/>
              <w:jc w:val="left"/>
              <w:rPr>
                <w:rFonts w:ascii="Calibri" w:eastAsia="Calibri" w:hAnsi="Calibri" w:cs="Times New Roman"/>
                <w:sz w:val="20"/>
                <w:szCs w:val="20"/>
              </w:rPr>
            </w:pPr>
            <w:r w:rsidRPr="00DF63AF">
              <w:rPr>
                <w:sz w:val="20"/>
                <w:szCs w:val="20"/>
              </w:rPr>
              <w:t>krkavec velký</w:t>
            </w:r>
          </w:p>
        </w:tc>
        <w:tc>
          <w:tcPr>
            <w:tcW w:w="1895" w:type="dxa"/>
          </w:tcPr>
          <w:p w14:paraId="476512F6" w14:textId="0E6FA82D"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0B95378B" w14:textId="6C937BC5"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758AB2D5" w14:textId="77777777" w:rsidTr="001F229C">
        <w:trPr>
          <w:jc w:val="center"/>
        </w:trPr>
        <w:tc>
          <w:tcPr>
            <w:tcW w:w="2830" w:type="dxa"/>
          </w:tcPr>
          <w:p w14:paraId="3C437F7B" w14:textId="2D23BBB3"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Cygnus</w:t>
            </w:r>
            <w:proofErr w:type="spellEnd"/>
            <w:r w:rsidRPr="00DF63AF">
              <w:rPr>
                <w:i/>
                <w:sz w:val="20"/>
                <w:szCs w:val="20"/>
              </w:rPr>
              <w:t xml:space="preserve"> </w:t>
            </w:r>
            <w:proofErr w:type="spellStart"/>
            <w:r w:rsidRPr="00DF63AF">
              <w:rPr>
                <w:i/>
                <w:sz w:val="20"/>
                <w:szCs w:val="20"/>
              </w:rPr>
              <w:t>olor</w:t>
            </w:r>
            <w:proofErr w:type="spellEnd"/>
          </w:p>
        </w:tc>
        <w:tc>
          <w:tcPr>
            <w:tcW w:w="2977" w:type="dxa"/>
          </w:tcPr>
          <w:p w14:paraId="047E575F" w14:textId="4EE49A11" w:rsidR="001F229C" w:rsidRPr="006B6EDB" w:rsidRDefault="001F229C" w:rsidP="006B6EDB">
            <w:pPr>
              <w:spacing w:after="0"/>
              <w:jc w:val="left"/>
              <w:rPr>
                <w:rFonts w:ascii="Calibri" w:eastAsia="Calibri" w:hAnsi="Calibri" w:cs="Times New Roman"/>
                <w:sz w:val="20"/>
                <w:szCs w:val="20"/>
              </w:rPr>
            </w:pPr>
            <w:r w:rsidRPr="00DF63AF">
              <w:rPr>
                <w:sz w:val="20"/>
                <w:szCs w:val="20"/>
              </w:rPr>
              <w:t>labuť velká</w:t>
            </w:r>
          </w:p>
        </w:tc>
        <w:tc>
          <w:tcPr>
            <w:tcW w:w="1895" w:type="dxa"/>
          </w:tcPr>
          <w:p w14:paraId="7DEA8823" w14:textId="3E2A561F"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179" w:type="dxa"/>
          </w:tcPr>
          <w:p w14:paraId="2975A280" w14:textId="32F7686D"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2BC9E784" w14:textId="77777777" w:rsidTr="001F229C">
        <w:trPr>
          <w:jc w:val="center"/>
        </w:trPr>
        <w:tc>
          <w:tcPr>
            <w:tcW w:w="2830" w:type="dxa"/>
          </w:tcPr>
          <w:p w14:paraId="64FB9A3A" w14:textId="0B3C3213" w:rsidR="001F229C" w:rsidRPr="006B6EDB" w:rsidRDefault="001F229C" w:rsidP="006B6EDB">
            <w:pPr>
              <w:spacing w:after="0"/>
              <w:jc w:val="left"/>
              <w:rPr>
                <w:rFonts w:ascii="Calibri" w:eastAsia="Calibri" w:hAnsi="Calibri" w:cs="Times New Roman"/>
                <w:i/>
                <w:sz w:val="20"/>
                <w:szCs w:val="20"/>
              </w:rPr>
            </w:pPr>
            <w:proofErr w:type="spellStart"/>
            <w:r w:rsidRPr="00DF63AF">
              <w:rPr>
                <w:i/>
                <w:sz w:val="20"/>
                <w:szCs w:val="20"/>
              </w:rPr>
              <w:t>Hirundo</w:t>
            </w:r>
            <w:proofErr w:type="spellEnd"/>
            <w:r w:rsidRPr="00DF63AF">
              <w:rPr>
                <w:i/>
                <w:sz w:val="20"/>
                <w:szCs w:val="20"/>
              </w:rPr>
              <w:t xml:space="preserve"> </w:t>
            </w:r>
            <w:proofErr w:type="spellStart"/>
            <w:r w:rsidRPr="00DF63AF">
              <w:rPr>
                <w:i/>
                <w:sz w:val="20"/>
                <w:szCs w:val="20"/>
              </w:rPr>
              <w:t>rustica</w:t>
            </w:r>
            <w:proofErr w:type="spellEnd"/>
          </w:p>
        </w:tc>
        <w:tc>
          <w:tcPr>
            <w:tcW w:w="2977" w:type="dxa"/>
          </w:tcPr>
          <w:p w14:paraId="23587EDC" w14:textId="1F59B016" w:rsidR="001F229C" w:rsidRPr="006B6EDB" w:rsidRDefault="001F229C" w:rsidP="006B6EDB">
            <w:pPr>
              <w:spacing w:after="0"/>
              <w:jc w:val="left"/>
              <w:rPr>
                <w:rFonts w:ascii="Calibri" w:eastAsia="Calibri" w:hAnsi="Calibri" w:cs="Times New Roman"/>
                <w:sz w:val="20"/>
                <w:szCs w:val="20"/>
              </w:rPr>
            </w:pPr>
            <w:r w:rsidRPr="008B175C">
              <w:rPr>
                <w:sz w:val="20"/>
                <w:szCs w:val="20"/>
              </w:rPr>
              <w:t>vlaštovka obecná</w:t>
            </w:r>
          </w:p>
        </w:tc>
        <w:tc>
          <w:tcPr>
            <w:tcW w:w="1895" w:type="dxa"/>
          </w:tcPr>
          <w:p w14:paraId="150784F5" w14:textId="4EC503C6"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5C8465F9" w14:textId="0409011A" w:rsidR="001F229C" w:rsidRPr="006B6EDB" w:rsidRDefault="001F229C" w:rsidP="006B6EDB">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F229C" w:rsidRPr="006B6EDB" w14:paraId="1260CB96" w14:textId="77777777" w:rsidTr="001F229C">
        <w:trPr>
          <w:jc w:val="center"/>
        </w:trPr>
        <w:tc>
          <w:tcPr>
            <w:tcW w:w="2830" w:type="dxa"/>
          </w:tcPr>
          <w:p w14:paraId="7BC38047" w14:textId="52524276" w:rsidR="001F229C" w:rsidRPr="006B6EDB" w:rsidRDefault="001F229C" w:rsidP="006B6EDB">
            <w:pPr>
              <w:spacing w:after="0"/>
              <w:jc w:val="left"/>
              <w:rPr>
                <w:rFonts w:ascii="Calibri" w:eastAsia="Calibri" w:hAnsi="Calibri" w:cs="Times New Roman"/>
                <w:i/>
                <w:sz w:val="20"/>
                <w:szCs w:val="20"/>
              </w:rPr>
            </w:pPr>
            <w:proofErr w:type="spellStart"/>
            <w:r w:rsidRPr="008B175C">
              <w:rPr>
                <w:i/>
                <w:sz w:val="20"/>
                <w:szCs w:val="20"/>
              </w:rPr>
              <w:t>Jynx</w:t>
            </w:r>
            <w:proofErr w:type="spellEnd"/>
            <w:r w:rsidRPr="008B175C">
              <w:rPr>
                <w:i/>
                <w:sz w:val="20"/>
                <w:szCs w:val="20"/>
              </w:rPr>
              <w:t xml:space="preserve"> </w:t>
            </w:r>
            <w:proofErr w:type="spellStart"/>
            <w:r w:rsidRPr="008B175C">
              <w:rPr>
                <w:i/>
                <w:sz w:val="20"/>
                <w:szCs w:val="20"/>
              </w:rPr>
              <w:t>torquilla</w:t>
            </w:r>
            <w:proofErr w:type="spellEnd"/>
          </w:p>
        </w:tc>
        <w:tc>
          <w:tcPr>
            <w:tcW w:w="2977" w:type="dxa"/>
          </w:tcPr>
          <w:p w14:paraId="161D0F05" w14:textId="38CC8FE5" w:rsidR="001F229C" w:rsidRPr="006B6EDB" w:rsidRDefault="001F229C" w:rsidP="006B6EDB">
            <w:pPr>
              <w:spacing w:after="0"/>
              <w:jc w:val="left"/>
              <w:rPr>
                <w:rFonts w:ascii="Calibri" w:eastAsia="Calibri" w:hAnsi="Calibri" w:cs="Times New Roman"/>
                <w:sz w:val="20"/>
                <w:szCs w:val="20"/>
              </w:rPr>
            </w:pPr>
            <w:r w:rsidRPr="008B175C">
              <w:rPr>
                <w:sz w:val="20"/>
                <w:szCs w:val="20"/>
              </w:rPr>
              <w:t>krutihlav obecný</w:t>
            </w:r>
          </w:p>
        </w:tc>
        <w:tc>
          <w:tcPr>
            <w:tcW w:w="1895" w:type="dxa"/>
          </w:tcPr>
          <w:p w14:paraId="73D5E398" w14:textId="1AB914AB" w:rsidR="001F229C" w:rsidRPr="006B6EDB" w:rsidRDefault="001F229C" w:rsidP="006B6EDB">
            <w:pPr>
              <w:spacing w:after="0"/>
              <w:jc w:val="center"/>
              <w:rPr>
                <w:rFonts w:ascii="Calibri" w:eastAsia="Calibri" w:hAnsi="Calibri" w:cs="Times New Roman"/>
                <w:i/>
                <w:sz w:val="20"/>
                <w:szCs w:val="20"/>
              </w:rPr>
            </w:pPr>
            <w:r>
              <w:rPr>
                <w:i/>
                <w:sz w:val="20"/>
                <w:szCs w:val="20"/>
              </w:rPr>
              <w:t>SO</w:t>
            </w:r>
          </w:p>
        </w:tc>
        <w:tc>
          <w:tcPr>
            <w:tcW w:w="1179" w:type="dxa"/>
          </w:tcPr>
          <w:p w14:paraId="6F892192" w14:textId="495A9ABE"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r w:rsidR="001F229C" w:rsidRPr="006B6EDB" w14:paraId="5D76EB16" w14:textId="77777777" w:rsidTr="001F229C">
        <w:trPr>
          <w:jc w:val="center"/>
        </w:trPr>
        <w:tc>
          <w:tcPr>
            <w:tcW w:w="2830" w:type="dxa"/>
          </w:tcPr>
          <w:p w14:paraId="266EE960" w14:textId="7F95E868" w:rsidR="001F229C" w:rsidRPr="006B6EDB" w:rsidRDefault="001F229C" w:rsidP="006B6EDB">
            <w:pPr>
              <w:spacing w:after="0"/>
              <w:jc w:val="left"/>
              <w:rPr>
                <w:rFonts w:ascii="Calibri" w:eastAsia="Calibri" w:hAnsi="Calibri" w:cs="Times New Roman"/>
                <w:i/>
                <w:sz w:val="20"/>
                <w:szCs w:val="20"/>
              </w:rPr>
            </w:pPr>
            <w:proofErr w:type="spellStart"/>
            <w:r w:rsidRPr="008B175C">
              <w:rPr>
                <w:i/>
                <w:sz w:val="20"/>
                <w:szCs w:val="20"/>
              </w:rPr>
              <w:t>Milvus</w:t>
            </w:r>
            <w:proofErr w:type="spellEnd"/>
            <w:r w:rsidRPr="008B175C">
              <w:rPr>
                <w:i/>
                <w:sz w:val="20"/>
                <w:szCs w:val="20"/>
              </w:rPr>
              <w:t xml:space="preserve"> </w:t>
            </w:r>
            <w:proofErr w:type="spellStart"/>
            <w:r w:rsidRPr="008B175C">
              <w:rPr>
                <w:i/>
                <w:sz w:val="20"/>
                <w:szCs w:val="20"/>
              </w:rPr>
              <w:t>milvus</w:t>
            </w:r>
            <w:proofErr w:type="spellEnd"/>
          </w:p>
        </w:tc>
        <w:tc>
          <w:tcPr>
            <w:tcW w:w="2977" w:type="dxa"/>
          </w:tcPr>
          <w:p w14:paraId="07FBBDFA" w14:textId="3501E21B" w:rsidR="001F229C" w:rsidRPr="006B6EDB" w:rsidRDefault="001F229C" w:rsidP="006B6EDB">
            <w:pPr>
              <w:spacing w:after="0"/>
              <w:jc w:val="left"/>
              <w:rPr>
                <w:rFonts w:ascii="Calibri" w:eastAsia="Calibri" w:hAnsi="Calibri" w:cs="Times New Roman"/>
                <w:sz w:val="20"/>
                <w:szCs w:val="20"/>
              </w:rPr>
            </w:pPr>
            <w:r w:rsidRPr="008B175C">
              <w:rPr>
                <w:sz w:val="20"/>
                <w:szCs w:val="20"/>
              </w:rPr>
              <w:t>luňák červený</w:t>
            </w:r>
          </w:p>
        </w:tc>
        <w:tc>
          <w:tcPr>
            <w:tcW w:w="1895" w:type="dxa"/>
          </w:tcPr>
          <w:p w14:paraId="5FB3D8D7" w14:textId="244BF742" w:rsidR="001F229C" w:rsidRPr="006B6EDB" w:rsidRDefault="001F229C" w:rsidP="006B6EDB">
            <w:pPr>
              <w:spacing w:after="0"/>
              <w:jc w:val="center"/>
              <w:rPr>
                <w:rFonts w:ascii="Calibri" w:eastAsia="Calibri" w:hAnsi="Calibri" w:cs="Times New Roman"/>
                <w:i/>
                <w:sz w:val="20"/>
                <w:szCs w:val="20"/>
              </w:rPr>
            </w:pPr>
            <w:r>
              <w:rPr>
                <w:i/>
                <w:sz w:val="20"/>
                <w:szCs w:val="20"/>
              </w:rPr>
              <w:t>KO</w:t>
            </w:r>
          </w:p>
        </w:tc>
        <w:tc>
          <w:tcPr>
            <w:tcW w:w="1179" w:type="dxa"/>
          </w:tcPr>
          <w:p w14:paraId="119292B7" w14:textId="11596377" w:rsidR="001F229C" w:rsidRPr="006B6EDB" w:rsidRDefault="001F229C" w:rsidP="006B6EDB">
            <w:pPr>
              <w:spacing w:after="0"/>
              <w:jc w:val="center"/>
              <w:rPr>
                <w:rFonts w:ascii="Calibri" w:eastAsia="Calibri" w:hAnsi="Calibri" w:cs="Times New Roman"/>
                <w:i/>
                <w:sz w:val="20"/>
                <w:szCs w:val="20"/>
              </w:rPr>
            </w:pPr>
            <w:r>
              <w:rPr>
                <w:i/>
                <w:sz w:val="20"/>
                <w:szCs w:val="20"/>
              </w:rPr>
              <w:t>CR</w:t>
            </w:r>
          </w:p>
        </w:tc>
      </w:tr>
      <w:tr w:rsidR="001F229C" w:rsidRPr="006B6EDB" w14:paraId="052EBBF8" w14:textId="77777777" w:rsidTr="001F229C">
        <w:trPr>
          <w:jc w:val="center"/>
        </w:trPr>
        <w:tc>
          <w:tcPr>
            <w:tcW w:w="2830" w:type="dxa"/>
          </w:tcPr>
          <w:p w14:paraId="3625A50D" w14:textId="77D1D321" w:rsidR="001F229C" w:rsidRPr="006B6EDB" w:rsidRDefault="001F229C" w:rsidP="006B6EDB">
            <w:pPr>
              <w:spacing w:after="0"/>
              <w:jc w:val="left"/>
              <w:rPr>
                <w:rFonts w:ascii="Calibri" w:eastAsia="Calibri" w:hAnsi="Calibri" w:cs="Times New Roman"/>
                <w:i/>
                <w:sz w:val="20"/>
                <w:szCs w:val="20"/>
              </w:rPr>
            </w:pPr>
            <w:proofErr w:type="spellStart"/>
            <w:r w:rsidRPr="008B175C">
              <w:rPr>
                <w:i/>
                <w:sz w:val="20"/>
                <w:szCs w:val="20"/>
              </w:rPr>
              <w:t>Tachybaptus</w:t>
            </w:r>
            <w:proofErr w:type="spellEnd"/>
            <w:r w:rsidRPr="008B175C">
              <w:rPr>
                <w:i/>
                <w:sz w:val="20"/>
                <w:szCs w:val="20"/>
              </w:rPr>
              <w:t xml:space="preserve"> </w:t>
            </w:r>
            <w:proofErr w:type="spellStart"/>
            <w:r w:rsidRPr="008B175C">
              <w:rPr>
                <w:i/>
                <w:sz w:val="20"/>
                <w:szCs w:val="20"/>
              </w:rPr>
              <w:t>ruficollis</w:t>
            </w:r>
            <w:proofErr w:type="spellEnd"/>
          </w:p>
        </w:tc>
        <w:tc>
          <w:tcPr>
            <w:tcW w:w="2977" w:type="dxa"/>
          </w:tcPr>
          <w:p w14:paraId="5D39B970" w14:textId="479D95E5" w:rsidR="001F229C" w:rsidRPr="006B6EDB" w:rsidRDefault="001F229C" w:rsidP="006B6EDB">
            <w:pPr>
              <w:spacing w:after="0"/>
              <w:jc w:val="left"/>
              <w:rPr>
                <w:rFonts w:ascii="Calibri" w:eastAsia="Calibri" w:hAnsi="Calibri" w:cs="Times New Roman"/>
                <w:sz w:val="20"/>
                <w:szCs w:val="20"/>
              </w:rPr>
            </w:pPr>
            <w:r w:rsidRPr="008B175C">
              <w:rPr>
                <w:sz w:val="20"/>
                <w:szCs w:val="20"/>
              </w:rPr>
              <w:t>potápka malá</w:t>
            </w:r>
          </w:p>
        </w:tc>
        <w:tc>
          <w:tcPr>
            <w:tcW w:w="1895" w:type="dxa"/>
          </w:tcPr>
          <w:p w14:paraId="0A8BF61A" w14:textId="038C443E" w:rsidR="001F229C" w:rsidRPr="006B6EDB" w:rsidRDefault="001F229C" w:rsidP="006B6EDB">
            <w:pPr>
              <w:spacing w:after="0"/>
              <w:jc w:val="center"/>
              <w:rPr>
                <w:rFonts w:ascii="Calibri" w:eastAsia="Calibri" w:hAnsi="Calibri" w:cs="Times New Roman"/>
                <w:i/>
                <w:sz w:val="20"/>
                <w:szCs w:val="20"/>
              </w:rPr>
            </w:pPr>
            <w:r>
              <w:rPr>
                <w:i/>
                <w:sz w:val="20"/>
                <w:szCs w:val="20"/>
              </w:rPr>
              <w:t>O</w:t>
            </w:r>
          </w:p>
        </w:tc>
        <w:tc>
          <w:tcPr>
            <w:tcW w:w="1179" w:type="dxa"/>
          </w:tcPr>
          <w:p w14:paraId="366CF2F3" w14:textId="3722AE07" w:rsidR="001F229C" w:rsidRPr="006B6EDB" w:rsidRDefault="001F229C" w:rsidP="006B6EDB">
            <w:pPr>
              <w:spacing w:after="0"/>
              <w:jc w:val="center"/>
              <w:rPr>
                <w:rFonts w:ascii="Calibri" w:eastAsia="Calibri" w:hAnsi="Calibri" w:cs="Times New Roman"/>
                <w:i/>
                <w:sz w:val="20"/>
                <w:szCs w:val="20"/>
              </w:rPr>
            </w:pPr>
            <w:r>
              <w:rPr>
                <w:i/>
                <w:sz w:val="20"/>
                <w:szCs w:val="20"/>
              </w:rPr>
              <w:t>VU</w:t>
            </w:r>
          </w:p>
        </w:tc>
      </w:tr>
    </w:tbl>
    <w:p w14:paraId="68FFBC8C" w14:textId="77777777" w:rsidR="005E2A3F" w:rsidRPr="00B16D89" w:rsidRDefault="005E2A3F" w:rsidP="00282F3C">
      <w:pPr>
        <w:rPr>
          <w:szCs w:val="24"/>
          <w:highlight w:val="yellow"/>
        </w:rPr>
      </w:pPr>
    </w:p>
    <w:p w14:paraId="7B90C6AF" w14:textId="77777777" w:rsidR="00B31009" w:rsidRPr="00B31009" w:rsidRDefault="00B31009" w:rsidP="00B31009">
      <w:pPr>
        <w:keepNext/>
        <w:keepLines/>
        <w:numPr>
          <w:ilvl w:val="1"/>
          <w:numId w:val="1"/>
        </w:numPr>
        <w:spacing w:before="240" w:after="240"/>
        <w:jc w:val="left"/>
        <w:outlineLvl w:val="1"/>
        <w:rPr>
          <w:rFonts w:eastAsiaTheme="majorEastAsia" w:cstheme="majorBidi"/>
          <w:b/>
          <w:bCs/>
          <w:sz w:val="26"/>
          <w:szCs w:val="26"/>
        </w:rPr>
      </w:pPr>
      <w:bookmarkStart w:id="11" w:name="_Toc481155210"/>
      <w:bookmarkStart w:id="12" w:name="_Toc493504018"/>
      <w:r w:rsidRPr="00B31009">
        <w:rPr>
          <w:rFonts w:eastAsiaTheme="majorEastAsia" w:cstheme="majorBidi"/>
          <w:b/>
          <w:bCs/>
          <w:sz w:val="26"/>
          <w:szCs w:val="26"/>
        </w:rPr>
        <w:t>Bezobratlí</w:t>
      </w:r>
      <w:bookmarkEnd w:id="11"/>
      <w:bookmarkEnd w:id="12"/>
    </w:p>
    <w:p w14:paraId="7C2327D9" w14:textId="77777777" w:rsidR="00B31009" w:rsidRPr="00B31009" w:rsidRDefault="00B31009" w:rsidP="00B31009">
      <w:pPr>
        <w:rPr>
          <w:b/>
          <w:u w:val="single"/>
        </w:rPr>
      </w:pPr>
      <w:r w:rsidRPr="00B31009">
        <w:rPr>
          <w:b/>
          <w:u w:val="single"/>
        </w:rPr>
        <w:t>Velevrub malířský (</w:t>
      </w:r>
      <w:proofErr w:type="spellStart"/>
      <w:r w:rsidRPr="00B31009">
        <w:rPr>
          <w:b/>
          <w:i/>
          <w:u w:val="single"/>
        </w:rPr>
        <w:t>Unio</w:t>
      </w:r>
      <w:proofErr w:type="spellEnd"/>
      <w:r w:rsidRPr="00B31009">
        <w:rPr>
          <w:b/>
          <w:u w:val="single"/>
        </w:rPr>
        <w:t xml:space="preserve"> </w:t>
      </w:r>
      <w:proofErr w:type="spellStart"/>
      <w:r w:rsidRPr="00B31009">
        <w:rPr>
          <w:b/>
          <w:i/>
          <w:u w:val="single"/>
        </w:rPr>
        <w:t>pictorum</w:t>
      </w:r>
      <w:proofErr w:type="spellEnd"/>
      <w:r w:rsidRPr="00B31009">
        <w:rPr>
          <w:b/>
          <w:u w:val="single"/>
        </w:rPr>
        <w:t>) (KO)</w:t>
      </w:r>
    </w:p>
    <w:p w14:paraId="6BBCAED5" w14:textId="77777777" w:rsidR="00B31009" w:rsidRPr="00B31009" w:rsidRDefault="00B31009" w:rsidP="00B31009">
      <w:r w:rsidRPr="00B31009">
        <w:rPr>
          <w:b/>
        </w:rPr>
        <w:t>Nálezy:</w:t>
      </w:r>
      <w:r w:rsidRPr="00B31009">
        <w:t xml:space="preserve"> 2015 – Čtyřkoly (3 čerstvé schránky)</w:t>
      </w:r>
    </w:p>
    <w:p w14:paraId="408C1D16" w14:textId="77777777" w:rsidR="00B31009" w:rsidRPr="00B31009" w:rsidRDefault="00B31009" w:rsidP="00B31009">
      <w:r w:rsidRPr="00B31009">
        <w:rPr>
          <w:b/>
        </w:rPr>
        <w:t>Souhrn:</w:t>
      </w:r>
      <w:r w:rsidRPr="00B31009">
        <w:t xml:space="preserve"> V území se pravděpodobně vyskytuje stabilní populace.</w:t>
      </w:r>
    </w:p>
    <w:p w14:paraId="5A44AAA2" w14:textId="77777777" w:rsidR="00B31009" w:rsidRPr="00B31009" w:rsidRDefault="00B31009" w:rsidP="00B31009"/>
    <w:p w14:paraId="1752FA4C" w14:textId="77777777" w:rsidR="00B31009" w:rsidRPr="00B31009" w:rsidRDefault="00B31009" w:rsidP="00B31009">
      <w:pPr>
        <w:keepNext/>
        <w:keepLines/>
        <w:numPr>
          <w:ilvl w:val="1"/>
          <w:numId w:val="1"/>
        </w:numPr>
        <w:spacing w:before="240" w:after="240"/>
        <w:jc w:val="left"/>
        <w:outlineLvl w:val="1"/>
        <w:rPr>
          <w:rFonts w:eastAsiaTheme="majorEastAsia" w:cstheme="majorBidi"/>
          <w:b/>
          <w:bCs/>
          <w:sz w:val="26"/>
          <w:szCs w:val="26"/>
        </w:rPr>
      </w:pPr>
      <w:bookmarkStart w:id="13" w:name="_Toc481155213"/>
      <w:bookmarkStart w:id="14" w:name="_Toc493504019"/>
      <w:r w:rsidRPr="00B31009">
        <w:rPr>
          <w:rFonts w:eastAsiaTheme="majorEastAsia" w:cstheme="majorBidi"/>
          <w:b/>
          <w:bCs/>
          <w:sz w:val="26"/>
          <w:szCs w:val="26"/>
        </w:rPr>
        <w:t>Ptáci</w:t>
      </w:r>
      <w:bookmarkEnd w:id="13"/>
      <w:bookmarkEnd w:id="14"/>
    </w:p>
    <w:p w14:paraId="6558E93C" w14:textId="77777777" w:rsidR="00B31009" w:rsidRPr="00B31009" w:rsidRDefault="00B31009" w:rsidP="00B31009">
      <w:pPr>
        <w:rPr>
          <w:b/>
          <w:u w:val="single"/>
        </w:rPr>
      </w:pPr>
      <w:r w:rsidRPr="00B31009">
        <w:rPr>
          <w:b/>
          <w:u w:val="single"/>
        </w:rPr>
        <w:t>Luňák červený (</w:t>
      </w:r>
      <w:proofErr w:type="spellStart"/>
      <w:r w:rsidRPr="00B31009">
        <w:rPr>
          <w:b/>
          <w:i/>
          <w:u w:val="single"/>
        </w:rPr>
        <w:t>Milvus</w:t>
      </w:r>
      <w:proofErr w:type="spellEnd"/>
      <w:r w:rsidRPr="00B31009">
        <w:rPr>
          <w:b/>
          <w:i/>
          <w:u w:val="single"/>
        </w:rPr>
        <w:t xml:space="preserve"> </w:t>
      </w:r>
      <w:proofErr w:type="spellStart"/>
      <w:r w:rsidRPr="00B31009">
        <w:rPr>
          <w:b/>
          <w:i/>
          <w:u w:val="single"/>
        </w:rPr>
        <w:t>milvus</w:t>
      </w:r>
      <w:proofErr w:type="spellEnd"/>
      <w:r w:rsidRPr="00B31009">
        <w:rPr>
          <w:b/>
          <w:u w:val="single"/>
        </w:rPr>
        <w:t>) (KO, CR)</w:t>
      </w:r>
    </w:p>
    <w:p w14:paraId="1EF88268" w14:textId="77777777" w:rsidR="00B31009" w:rsidRPr="00B31009" w:rsidRDefault="00B31009" w:rsidP="00B31009">
      <w:r w:rsidRPr="00B31009">
        <w:rPr>
          <w:b/>
        </w:rPr>
        <w:t>Nálezy:</w:t>
      </w:r>
      <w:r w:rsidRPr="00B31009">
        <w:t xml:space="preserve"> duben 2013 – obec Pyšely (1 ex., přelet)</w:t>
      </w:r>
    </w:p>
    <w:p w14:paraId="3EAFA0EE" w14:textId="77777777" w:rsidR="00B31009" w:rsidRPr="00B31009" w:rsidRDefault="00B31009" w:rsidP="00B31009">
      <w:r w:rsidRPr="00B31009">
        <w:rPr>
          <w:b/>
        </w:rPr>
        <w:t>Souhrn:</w:t>
      </w:r>
      <w:r w:rsidRPr="00B31009">
        <w:t xml:space="preserve"> V území s největší pravděpodobností nehnízdí, jedná se jen o přelet.</w:t>
      </w:r>
    </w:p>
    <w:p w14:paraId="46A47A26" w14:textId="77777777" w:rsidR="005E2A3F" w:rsidRPr="005E2A3F" w:rsidRDefault="005E2A3F" w:rsidP="005E2A3F"/>
    <w:p w14:paraId="7749F532" w14:textId="79EFAB61" w:rsidR="004549F9" w:rsidRDefault="000379AD" w:rsidP="004549F9">
      <w:pPr>
        <w:pStyle w:val="Nadpis1"/>
      </w:pPr>
      <w:bookmarkStart w:id="15" w:name="_Toc493504020"/>
      <w:r>
        <w:lastRenderedPageBreak/>
        <w:t>A</w:t>
      </w:r>
      <w:r w:rsidR="004549F9">
        <w:t>nalýza území z pohledu zákona č. 114/1992 Sb.</w:t>
      </w:r>
      <w:bookmarkEnd w:id="15"/>
    </w:p>
    <w:p w14:paraId="6B506F1B" w14:textId="77777777" w:rsidR="00A3768B" w:rsidRDefault="00A3768B" w:rsidP="004E00C6">
      <w:pPr>
        <w:pStyle w:val="Nadpis2"/>
      </w:pPr>
      <w:bookmarkStart w:id="16" w:name="_Toc493504021"/>
      <w:r>
        <w:t>Problematika územní ochrany</w:t>
      </w:r>
      <w:bookmarkEnd w:id="16"/>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7" w:name="_Toc493504022"/>
      <w:r>
        <w:t>Natura 2000</w:t>
      </w:r>
      <w:bookmarkEnd w:id="17"/>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4A8E030F" w14:textId="4F0ACFCF" w:rsidR="00A82737" w:rsidRPr="00E90910" w:rsidRDefault="00075591" w:rsidP="00075591">
      <w:r w:rsidRPr="00E90910">
        <w:t>Poloha záměru vůči lokalitám Natura 2000 je zřejmá z obrázku níže.</w:t>
      </w:r>
      <w:r w:rsidR="008F38D6" w:rsidRPr="00E90910">
        <w:t xml:space="preserve"> </w:t>
      </w:r>
      <w:r w:rsidR="00E90910" w:rsidRPr="00E90910">
        <w:t xml:space="preserve">Zájmovým územím prochází EVL Dolní Sázava (CZ0213068). Předmětem ochrany jsou </w:t>
      </w:r>
      <w:r w:rsidR="00E90910" w:rsidRPr="00E90910">
        <w:rPr>
          <w:bCs/>
        </w:rPr>
        <w:t xml:space="preserve">populace </w:t>
      </w:r>
      <w:r w:rsidR="00E90910" w:rsidRPr="00E90910">
        <w:t>hořavky duhové (</w:t>
      </w:r>
      <w:proofErr w:type="spellStart"/>
      <w:r w:rsidR="00E90910" w:rsidRPr="00E90910">
        <w:rPr>
          <w:i/>
        </w:rPr>
        <w:t>Rhodeus</w:t>
      </w:r>
      <w:proofErr w:type="spellEnd"/>
      <w:r w:rsidR="00E90910" w:rsidRPr="00E90910">
        <w:rPr>
          <w:i/>
        </w:rPr>
        <w:t xml:space="preserve"> </w:t>
      </w:r>
      <w:proofErr w:type="spellStart"/>
      <w:r w:rsidR="00E90910" w:rsidRPr="00E90910">
        <w:rPr>
          <w:i/>
        </w:rPr>
        <w:t>sericeus</w:t>
      </w:r>
      <w:proofErr w:type="spellEnd"/>
      <w:r w:rsidR="00E90910" w:rsidRPr="00E90910">
        <w:rPr>
          <w:i/>
        </w:rPr>
        <w:t xml:space="preserve"> </w:t>
      </w:r>
      <w:proofErr w:type="spellStart"/>
      <w:r w:rsidR="00E90910" w:rsidRPr="00E90910">
        <w:rPr>
          <w:i/>
        </w:rPr>
        <w:t>amarus</w:t>
      </w:r>
      <w:proofErr w:type="spellEnd"/>
      <w:r w:rsidR="00E90910" w:rsidRPr="00E90910">
        <w:t xml:space="preserve">) a </w:t>
      </w:r>
      <w:proofErr w:type="spellStart"/>
      <w:r w:rsidR="00E90910" w:rsidRPr="00E90910">
        <w:t>velevruba</w:t>
      </w:r>
      <w:proofErr w:type="spellEnd"/>
      <w:r w:rsidR="00E90910" w:rsidRPr="00E90910">
        <w:t xml:space="preserve"> tupého (</w:t>
      </w:r>
      <w:proofErr w:type="spellStart"/>
      <w:r w:rsidR="00E90910" w:rsidRPr="00E90910">
        <w:rPr>
          <w:i/>
        </w:rPr>
        <w:t>Unio</w:t>
      </w:r>
      <w:proofErr w:type="spellEnd"/>
      <w:r w:rsidR="00E90910" w:rsidRPr="00E90910">
        <w:rPr>
          <w:i/>
        </w:rPr>
        <w:t xml:space="preserve"> </w:t>
      </w:r>
      <w:proofErr w:type="spellStart"/>
      <w:r w:rsidR="00E90910" w:rsidRPr="00E90910">
        <w:rPr>
          <w:i/>
        </w:rPr>
        <w:t>crassus</w:t>
      </w:r>
      <w:proofErr w:type="spellEnd"/>
      <w:r w:rsidR="00E90910" w:rsidRPr="00E90910">
        <w:t>).</w:t>
      </w:r>
    </w:p>
    <w:p w14:paraId="025A6CD9" w14:textId="5AC7A841" w:rsidR="003C3C25" w:rsidRDefault="003C3C25" w:rsidP="00075591">
      <w:r w:rsidRPr="00E90910">
        <w:rPr>
          <w:rFonts w:ascii="Calibri" w:hAnsi="Calibri" w:cs="Calibri"/>
        </w:rPr>
        <w:t xml:space="preserve">V </w:t>
      </w:r>
      <w:r w:rsidR="002124AE" w:rsidRPr="00E90910">
        <w:rPr>
          <w:rFonts w:ascii="Calibri" w:hAnsi="Calibri" w:cs="Calibri"/>
        </w:rPr>
        <w:t>blízkosti</w:t>
      </w:r>
      <w:r w:rsidRPr="00E90910">
        <w:rPr>
          <w:rFonts w:ascii="Calibri" w:hAnsi="Calibri" w:cs="Calibri"/>
        </w:rPr>
        <w:t xml:space="preserve"> </w:t>
      </w:r>
      <w:r w:rsidR="002124AE" w:rsidRPr="00E90910">
        <w:rPr>
          <w:rFonts w:ascii="Calibri" w:hAnsi="Calibri" w:cs="Calibri"/>
        </w:rPr>
        <w:t>záměru</w:t>
      </w:r>
      <w:r w:rsidRPr="00E90910">
        <w:rPr>
          <w:rFonts w:ascii="Calibri" w:hAnsi="Calibri" w:cs="Calibri"/>
        </w:rPr>
        <w:t xml:space="preserve"> se </w:t>
      </w:r>
      <w:r w:rsidR="002124AE" w:rsidRPr="00E90910">
        <w:rPr>
          <w:rFonts w:ascii="Calibri" w:hAnsi="Calibri" w:cs="Calibri"/>
        </w:rPr>
        <w:t>nenachází</w:t>
      </w:r>
      <w:r w:rsidRPr="00E90910">
        <w:rPr>
          <w:rFonts w:ascii="Calibri" w:hAnsi="Calibri" w:cs="Calibri"/>
        </w:rPr>
        <w:t xml:space="preserve"> </w:t>
      </w:r>
      <w:r w:rsidR="002124AE" w:rsidRPr="00E90910">
        <w:rPr>
          <w:rFonts w:ascii="Calibri" w:hAnsi="Calibri" w:cs="Calibri"/>
        </w:rPr>
        <w:t>žádná</w:t>
      </w:r>
      <w:r w:rsidRPr="00E90910">
        <w:rPr>
          <w:rFonts w:ascii="Calibri" w:hAnsi="Calibri" w:cs="Calibri"/>
        </w:rPr>
        <w:t xml:space="preserve"> ptačí oblast.</w:t>
      </w:r>
    </w:p>
    <w:p w14:paraId="619397AA" w14:textId="105642B4" w:rsidR="002B09D1" w:rsidRDefault="002018F0" w:rsidP="002B09D1">
      <w:r w:rsidRPr="002018F0">
        <w:t xml:space="preserve"> </w:t>
      </w:r>
      <w:r w:rsidR="00FC345F" w:rsidRPr="00FC34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FC345F" w:rsidRPr="00FC345F">
        <w:rPr>
          <w:noProof/>
        </w:rPr>
        <w:drawing>
          <wp:inline distT="0" distB="0" distL="0" distR="0" wp14:anchorId="7E3BE141" wp14:editId="0791DA19">
            <wp:extent cx="5760720" cy="4068100"/>
            <wp:effectExtent l="0" t="0" r="0" b="0"/>
            <wp:docPr id="5" name="Obrázek 5" descr="P:\Projekty\2017\17-004_Sazava_biologicka_reserse\GIS\export\Cercans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ercansky_potok\N20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3EF4E14D" w:rsidR="00075591" w:rsidRPr="002B09D1" w:rsidRDefault="00075591" w:rsidP="00075591">
      <w:pPr>
        <w:pStyle w:val="Titulek"/>
      </w:pPr>
      <w:bookmarkStart w:id="18" w:name="_Toc493504006"/>
      <w:r>
        <w:t xml:space="preserve">Obrázek </w:t>
      </w:r>
      <w:fldSimple w:instr=" SEQ Obrázek \* ARABIC ">
        <w:r w:rsidR="001A4F52">
          <w:rPr>
            <w:noProof/>
          </w:rPr>
          <w:t>1</w:t>
        </w:r>
      </w:fldSimple>
      <w:r>
        <w:t xml:space="preserve"> Lokality Natura 2000 v okolí záměru</w:t>
      </w:r>
      <w:bookmarkEnd w:id="18"/>
    </w:p>
    <w:p w14:paraId="762E2F45" w14:textId="77777777" w:rsidR="00A3768B" w:rsidRDefault="00A3768B" w:rsidP="004E00C6">
      <w:pPr>
        <w:pStyle w:val="Nadpis3"/>
      </w:pPr>
      <w:bookmarkStart w:id="19" w:name="_Toc493504023"/>
      <w:r>
        <w:lastRenderedPageBreak/>
        <w:t>Zvláště chráněná území (ZCHÚ)</w:t>
      </w:r>
      <w:bookmarkEnd w:id="19"/>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74EEC14" w14:textId="31B38EAF" w:rsidR="00075591" w:rsidRPr="00832E6F" w:rsidRDefault="00075591" w:rsidP="00075591">
      <w:r w:rsidRPr="00832E6F">
        <w:t>Přímo v zájmovém území se nenachází žádné velkoplošné ani maloplošné ZCHÚ. ZCHÚ v blízkosti zájmového území jsou znázorněny na obrázku níže.</w:t>
      </w:r>
    </w:p>
    <w:p w14:paraId="64D85417" w14:textId="3E65290B" w:rsidR="002B09D1" w:rsidRDefault="00075591" w:rsidP="002B09D1">
      <w:r w:rsidRPr="00832E6F">
        <w:t xml:space="preserve">Nejbližší ZCHÚ je </w:t>
      </w:r>
      <w:r w:rsidR="00267C66" w:rsidRPr="00832E6F">
        <w:t xml:space="preserve">přírodní památka </w:t>
      </w:r>
      <w:r w:rsidR="005D3723" w:rsidRPr="00832E6F">
        <w:t>Lom Chlum</w:t>
      </w:r>
      <w:r w:rsidRPr="00832E6F">
        <w:t xml:space="preserve"> (kód ÚSOP </w:t>
      </w:r>
      <w:r w:rsidR="005D3723" w:rsidRPr="00832E6F">
        <w:t>1408</w:t>
      </w:r>
      <w:r w:rsidRPr="00832E6F">
        <w:t xml:space="preserve">), vzdálená cca </w:t>
      </w:r>
      <w:r w:rsidR="00832E6F" w:rsidRPr="00832E6F">
        <w:t>3,8</w:t>
      </w:r>
      <w:r w:rsidR="003153FD">
        <w:t> </w:t>
      </w:r>
      <w:r w:rsidR="00832E6F" w:rsidRPr="00832E6F">
        <w:t xml:space="preserve">km </w:t>
      </w:r>
      <w:r w:rsidR="003153FD">
        <w:t>severn</w:t>
      </w:r>
      <w:r w:rsidRPr="00832E6F">
        <w:t xml:space="preserve">ě od zájmového území. Rozloha </w:t>
      </w:r>
      <w:r w:rsidR="00267C66" w:rsidRPr="00832E6F">
        <w:t>PP</w:t>
      </w:r>
      <w:r w:rsidRPr="00832E6F">
        <w:t xml:space="preserve"> je </w:t>
      </w:r>
      <w:r w:rsidR="005D3723" w:rsidRPr="00832E6F">
        <w:t>7</w:t>
      </w:r>
      <w:r w:rsidR="00267C66" w:rsidRPr="00832E6F">
        <w:t>,</w:t>
      </w:r>
      <w:r w:rsidR="005D3723" w:rsidRPr="00832E6F">
        <w:t>5</w:t>
      </w:r>
      <w:r w:rsidRPr="00832E6F">
        <w:t xml:space="preserve"> ha. </w:t>
      </w:r>
      <w:r w:rsidR="002124AE" w:rsidRPr="00832E6F">
        <w:t>Z dalších maloplošných ZCHÚ, které se nacháze</w:t>
      </w:r>
      <w:r w:rsidR="003153FD">
        <w:t>jí v</w:t>
      </w:r>
      <w:r w:rsidR="002124AE" w:rsidRPr="00832E6F">
        <w:t> širším okolí zájmového území, jsou např.</w:t>
      </w:r>
      <w:r w:rsidR="00832E6F" w:rsidRPr="00832E6F">
        <w:t xml:space="preserve"> PP Božkovské jezírko, PR Čížov a PP Týnecká rotunda</w:t>
      </w:r>
      <w:r w:rsidR="002124AE" w:rsidRPr="00832E6F">
        <w:t xml:space="preserve">. </w:t>
      </w:r>
      <w:r w:rsidR="002124AE" w:rsidRPr="00832E6F">
        <w:rPr>
          <w:rFonts w:ascii="Calibri" w:hAnsi="Calibri" w:cs="Calibri"/>
        </w:rPr>
        <w:t>V blízkosti záměru se nenachází žádné velkoplošné ZCHÚ.</w:t>
      </w:r>
    </w:p>
    <w:p w14:paraId="7ECEB599" w14:textId="64D3B0E5" w:rsidR="00BB2051" w:rsidRDefault="00832E6F" w:rsidP="002B09D1">
      <w:r w:rsidRPr="00832E6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B6B4C" w:rsidRPr="00CB6B4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B6B4C" w:rsidRPr="00CB6B4C">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641BF85" wp14:editId="259B23C7">
            <wp:extent cx="5760720" cy="4068100"/>
            <wp:effectExtent l="0" t="0" r="0" b="0"/>
            <wp:docPr id="11" name="Obrázek 11" descr="P:\Projekty\2017\17-004_Sazava_biologicka_reserse\GIS\export\Cercans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ojekty\2017\17-004_Sazava_biologicka_reserse\GIS\export\Cercansky_potok\ZCH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4B0BAC9F" w:rsidR="00075591" w:rsidRPr="002B09D1" w:rsidRDefault="00075591" w:rsidP="00075591">
      <w:pPr>
        <w:pStyle w:val="Titulek"/>
      </w:pPr>
      <w:bookmarkStart w:id="20" w:name="_Toc493504007"/>
      <w:r>
        <w:t xml:space="preserve">Obrázek </w:t>
      </w:r>
      <w:fldSimple w:instr=" SEQ Obrázek \* ARABIC ">
        <w:r w:rsidR="001A4F52">
          <w:rPr>
            <w:noProof/>
          </w:rPr>
          <w:t>2</w:t>
        </w:r>
      </w:fldSimple>
      <w:r>
        <w:t xml:space="preserve"> Poloha zájmového území vůči ZCHÚ</w:t>
      </w:r>
      <w:bookmarkEnd w:id="20"/>
    </w:p>
    <w:p w14:paraId="5A1ED118" w14:textId="1528646A" w:rsidR="00A3768B" w:rsidRDefault="00A3768B" w:rsidP="004E00C6">
      <w:pPr>
        <w:pStyle w:val="Nadpis3"/>
      </w:pPr>
      <w:bookmarkStart w:id="21" w:name="_Toc493504024"/>
      <w:r>
        <w:lastRenderedPageBreak/>
        <w:t>Významné krajinné prvky</w:t>
      </w:r>
      <w:r w:rsidR="001038F0">
        <w:t xml:space="preserve"> (VKP)</w:t>
      </w:r>
      <w:bookmarkEnd w:id="21"/>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79122484" w14:textId="47C6162B" w:rsidR="00D116D1" w:rsidRPr="00281248" w:rsidRDefault="00D116D1" w:rsidP="00D116D1">
      <w:r w:rsidRPr="00281248">
        <w:t xml:space="preserve">K identifikaci významných krajinných prvků bylo využito informace poskytnuté </w:t>
      </w:r>
      <w:bookmarkStart w:id="22" w:name="_Hlk487554864"/>
      <w:r>
        <w:t>zastupitelstvem</w:t>
      </w:r>
      <w:r w:rsidRPr="00281248">
        <w:t xml:space="preserve"> pověřené obce</w:t>
      </w:r>
      <w:bookmarkEnd w:id="22"/>
      <w:r>
        <w:t xml:space="preserve"> Benešov</w:t>
      </w:r>
      <w:r w:rsidRPr="00281248">
        <w:t xml:space="preserve">, WMS služeb a Mapového portálu Středočeského kraje. V zájmovém území se nachází oba typy VKP, registrované i ze zákona (lesy, rybníky, vodní toky a údolní niva). </w:t>
      </w:r>
    </w:p>
    <w:p w14:paraId="5C51EB1C" w14:textId="35D38B34" w:rsidR="00D07B0B" w:rsidRPr="004F2E2F" w:rsidRDefault="00D07B0B" w:rsidP="002B09D1">
      <w:pPr>
        <w:rPr>
          <w:b/>
        </w:rPr>
      </w:pPr>
      <w:r w:rsidRPr="004F2E2F">
        <w:rPr>
          <w:b/>
        </w:rPr>
        <w:t>Lesy</w:t>
      </w:r>
    </w:p>
    <w:p w14:paraId="687A5D52" w14:textId="0BF15D70" w:rsidR="000379AD" w:rsidRPr="00B16D89" w:rsidRDefault="001813BD" w:rsidP="002B09D1">
      <w:pPr>
        <w:rPr>
          <w:highlight w:val="yellow"/>
        </w:rPr>
      </w:pPr>
      <w:r w:rsidRPr="004F2E2F">
        <w:t xml:space="preserve">Lesní pozemky jsou převzaty z mapových podkladů Ústavu pro hospodářskou úpravu lesů. </w:t>
      </w:r>
      <w:r w:rsidR="004F2E2F">
        <w:t xml:space="preserve">Lesy pokrývají 20,49 </w:t>
      </w:r>
      <w:r w:rsidR="004F2E2F">
        <w:rPr>
          <w:lang w:val="en-US"/>
        </w:rPr>
        <w:t>%</w:t>
      </w:r>
      <w:r w:rsidR="00C07501" w:rsidRPr="000533A7">
        <w:t xml:space="preserve"> zájmového území. Lesní porosty náleží do přírodní oblasti </w:t>
      </w:r>
      <w:r w:rsidR="001A025D" w:rsidRPr="000533A7">
        <w:t>Středočeská</w:t>
      </w:r>
      <w:r w:rsidR="00C07501" w:rsidRPr="000533A7">
        <w:t xml:space="preserve"> pahor</w:t>
      </w:r>
      <w:r w:rsidR="004F2E2F" w:rsidRPr="000533A7">
        <w:t>katina. V území se vyskytují dva</w:t>
      </w:r>
      <w:r w:rsidR="00C07501" w:rsidRPr="000533A7">
        <w:t xml:space="preserve"> lesní vegetační stupně</w:t>
      </w:r>
      <w:r w:rsidR="00577402" w:rsidRPr="000533A7">
        <w:t>:</w:t>
      </w:r>
      <w:r w:rsidR="001A025D" w:rsidRPr="000533A7">
        <w:t xml:space="preserve"> </w:t>
      </w:r>
      <w:proofErr w:type="spellStart"/>
      <w:r w:rsidR="00C07501" w:rsidRPr="000533A7">
        <w:t>dubobukový</w:t>
      </w:r>
      <w:proofErr w:type="spellEnd"/>
      <w:r w:rsidR="004F2E2F" w:rsidRPr="000533A7">
        <w:t xml:space="preserve"> a </w:t>
      </w:r>
      <w:proofErr w:type="spellStart"/>
      <w:r w:rsidR="004F2E2F" w:rsidRPr="000533A7">
        <w:t>bukodubový</w:t>
      </w:r>
      <w:proofErr w:type="spellEnd"/>
      <w:r w:rsidR="00C07501" w:rsidRPr="000533A7">
        <w:t xml:space="preserve">. </w:t>
      </w:r>
      <w:r w:rsidR="00673EF3" w:rsidRPr="000533A7">
        <w:t xml:space="preserve">Lesy jsou nejčastěji </w:t>
      </w:r>
      <w:r w:rsidR="00DB7618" w:rsidRPr="000533A7">
        <w:t>zařazeny do kategorie jako lesy hospodářské</w:t>
      </w:r>
      <w:r w:rsidR="00223DC6" w:rsidRPr="000533A7">
        <w:t xml:space="preserve"> </w:t>
      </w:r>
      <w:r w:rsidR="00577402" w:rsidRPr="000533A7">
        <w:t>(</w:t>
      </w:r>
      <w:r w:rsidR="00DC5178" w:rsidRPr="000533A7">
        <w:t xml:space="preserve">cca </w:t>
      </w:r>
      <w:r w:rsidR="004F2E2F" w:rsidRPr="000533A7">
        <w:t>19,4</w:t>
      </w:r>
      <w:r w:rsidR="000533A7" w:rsidRPr="000533A7">
        <w:t>4</w:t>
      </w:r>
      <w:r w:rsidR="00D07B0B" w:rsidRPr="000533A7">
        <w:t xml:space="preserve"> % ze zájmového území</w:t>
      </w:r>
      <w:r w:rsidR="00577402" w:rsidRPr="000533A7">
        <w:t>)</w:t>
      </w:r>
      <w:r w:rsidR="004F2E2F" w:rsidRPr="000533A7">
        <w:t>, lesy ochranné pokrývají 0,68</w:t>
      </w:r>
      <w:r w:rsidR="00D07B0B" w:rsidRPr="000533A7">
        <w:t xml:space="preserve"> % </w:t>
      </w:r>
      <w:r w:rsidR="003E65B6" w:rsidRPr="000533A7">
        <w:t xml:space="preserve">území </w:t>
      </w:r>
      <w:r w:rsidR="00D07B0B" w:rsidRPr="000533A7">
        <w:t xml:space="preserve">a lesy zvláštního určení, v našem případě </w:t>
      </w:r>
      <w:r w:rsidR="005854C2" w:rsidRPr="000533A7">
        <w:t>jsou to hlavně</w:t>
      </w:r>
      <w:r w:rsidR="004F2E2F" w:rsidRPr="000533A7">
        <w:t xml:space="preserve"> lesy příměstské a rekreační, kulturní památky a pásma hygienické ochrany</w:t>
      </w:r>
      <w:r w:rsidR="003153FD">
        <w:t>,</w:t>
      </w:r>
      <w:r w:rsidR="005854C2" w:rsidRPr="000533A7">
        <w:t xml:space="preserve"> </w:t>
      </w:r>
      <w:r w:rsidR="004F2E2F" w:rsidRPr="000533A7">
        <w:t>jsou</w:t>
      </w:r>
      <w:r w:rsidR="005854C2" w:rsidRPr="000533A7">
        <w:t xml:space="preserve"> na cca </w:t>
      </w:r>
      <w:r w:rsidR="004F2E2F" w:rsidRPr="000533A7">
        <w:t>0,37</w:t>
      </w:r>
      <w:r w:rsidR="00D07B0B" w:rsidRPr="000533A7">
        <w:t xml:space="preserve"> % z předmětné plochy. Rozložení kategorií lesa je patrné z následujícího obrázku</w:t>
      </w:r>
      <w:r w:rsidR="00B3093B" w:rsidRPr="000533A7">
        <w:t xml:space="preserve">, </w:t>
      </w:r>
      <w:r w:rsidR="00D07B0B" w:rsidRPr="000533A7">
        <w:t>přehled</w:t>
      </w:r>
      <w:r w:rsidR="00B3093B" w:rsidRPr="000533A7">
        <w:t>u</w:t>
      </w:r>
      <w:r w:rsidR="00D07B0B" w:rsidRPr="000533A7">
        <w:t xml:space="preserve"> všech VKP v území.</w:t>
      </w:r>
    </w:p>
    <w:p w14:paraId="1B9DA5E7" w14:textId="5E8F79AA" w:rsidR="00D07B0B" w:rsidRPr="000533A7" w:rsidRDefault="00D07B0B" w:rsidP="002B09D1">
      <w:pPr>
        <w:rPr>
          <w:b/>
        </w:rPr>
      </w:pPr>
      <w:r w:rsidRPr="000533A7">
        <w:rPr>
          <w:b/>
        </w:rPr>
        <w:t>Vodní toky</w:t>
      </w:r>
    </w:p>
    <w:p w14:paraId="2F6ACE51" w14:textId="2FEDF531" w:rsidR="001813BD" w:rsidRPr="000533A7" w:rsidRDefault="00397FF1" w:rsidP="001813BD">
      <w:r w:rsidRPr="000533A7">
        <w:t>Zájmovým území</w:t>
      </w:r>
      <w:r w:rsidR="000D450A" w:rsidRPr="000533A7">
        <w:t>m</w:t>
      </w:r>
      <w:r w:rsidR="000533A7" w:rsidRPr="000533A7">
        <w:t xml:space="preserve"> protékají </w:t>
      </w:r>
      <w:r w:rsidR="00D116D1">
        <w:t xml:space="preserve">vodní toky </w:t>
      </w:r>
      <w:r w:rsidR="000533A7" w:rsidRPr="000533A7">
        <w:t>Čtyřkolská strouha, Borka a Sázava</w:t>
      </w:r>
      <w:r w:rsidRPr="000533A7">
        <w:t xml:space="preserve">. </w:t>
      </w:r>
      <w:r w:rsidR="00655C11" w:rsidRPr="000533A7">
        <w:t>Ostatní</w:t>
      </w:r>
      <w:r w:rsidRPr="000533A7">
        <w:t>mi</w:t>
      </w:r>
      <w:r w:rsidR="00655C11" w:rsidRPr="000533A7">
        <w:t xml:space="preserve"> toky </w:t>
      </w:r>
      <w:r w:rsidR="00E33215" w:rsidRPr="000533A7">
        <w:t xml:space="preserve">jsou </w:t>
      </w:r>
      <w:r w:rsidR="00655C11" w:rsidRPr="000533A7">
        <w:t>v</w:t>
      </w:r>
      <w:r w:rsidR="00E33215" w:rsidRPr="000533A7">
        <w:t> </w:t>
      </w:r>
      <w:r w:rsidRPr="000533A7">
        <w:t>pře</w:t>
      </w:r>
      <w:r w:rsidR="00E33215" w:rsidRPr="000533A7">
        <w:t xml:space="preserve">dmětném </w:t>
      </w:r>
      <w:r w:rsidR="00655C11" w:rsidRPr="000533A7">
        <w:t>území drobné bezejmenné vodoteče, jejichž grafické znázornění je uvedeno na obrázku níže.</w:t>
      </w:r>
      <w:r w:rsidR="00CB2CB5" w:rsidRPr="000533A7">
        <w:t xml:space="preserve"> </w:t>
      </w:r>
      <w:r w:rsidR="001813BD" w:rsidRPr="000533A7">
        <w:t>Datové vrstvy vodních toků byly získány z databáze DIBAVOD</w:t>
      </w:r>
      <w:r w:rsidR="00577402" w:rsidRPr="000533A7">
        <w:t xml:space="preserve"> (VÚV TGM)</w:t>
      </w:r>
      <w:r w:rsidR="001813BD" w:rsidRPr="000533A7">
        <w:t>.</w:t>
      </w:r>
    </w:p>
    <w:p w14:paraId="4BC3A94D" w14:textId="393A5144" w:rsidR="001813BD" w:rsidRPr="000533A7" w:rsidRDefault="001813BD" w:rsidP="001813BD">
      <w:pPr>
        <w:rPr>
          <w:i/>
          <w:u w:val="single"/>
        </w:rPr>
      </w:pPr>
      <w:r w:rsidRPr="000533A7">
        <w:rPr>
          <w:i/>
          <w:u w:val="single"/>
        </w:rPr>
        <w:t>Základní údaje významných vodních toků v</w:t>
      </w:r>
      <w:r w:rsidR="00F44EDD" w:rsidRPr="000533A7">
        <w:rPr>
          <w:i/>
          <w:u w:val="single"/>
        </w:rPr>
        <w:t> </w:t>
      </w:r>
      <w:r w:rsidRPr="000533A7">
        <w:rPr>
          <w:i/>
          <w:u w:val="single"/>
        </w:rPr>
        <w:t>území</w:t>
      </w:r>
      <w:r w:rsidR="00F44EDD" w:rsidRPr="000533A7">
        <w:rPr>
          <w:i/>
          <w:u w:val="single"/>
        </w:rPr>
        <w:t xml:space="preserve"> </w:t>
      </w:r>
      <w:r w:rsidR="001D2F60" w:rsidRPr="000533A7">
        <w:rPr>
          <w:i/>
          <w:u w:val="single"/>
        </w:rPr>
        <w:t>(Vlček 1984)</w:t>
      </w:r>
    </w:p>
    <w:p w14:paraId="413B5722" w14:textId="45551F5F" w:rsidR="00A75EDA" w:rsidRDefault="000533A7" w:rsidP="00A75EDA">
      <w:pPr>
        <w:rPr>
          <w:i/>
        </w:rPr>
      </w:pPr>
      <w:r w:rsidRPr="000533A7">
        <w:rPr>
          <w:i/>
        </w:rPr>
        <w:t>Sázava</w:t>
      </w:r>
    </w:p>
    <w:p w14:paraId="36F07ADB" w14:textId="23C9368A" w:rsidR="000533A7" w:rsidRDefault="000533A7" w:rsidP="000533A7">
      <w:r>
        <w:t xml:space="preserve">Řeka Sázava pramení 1,1 km severozápadním směrem od </w:t>
      </w:r>
      <w:proofErr w:type="spellStart"/>
      <w:r>
        <w:t>Šindelného</w:t>
      </w:r>
      <w:proofErr w:type="spellEnd"/>
      <w:r>
        <w:t xml:space="preserve"> vrchu ve výšce 757 m n. m a ústí zprava do Vltavy v nádraží Vrané u Davle v 200 m n. m. Plocha povodí </w:t>
      </w:r>
      <w:r w:rsidR="00D116D1">
        <w:t>je</w:t>
      </w:r>
      <w:r>
        <w:t xml:space="preserve"> 4349,2 km</w:t>
      </w:r>
      <w:r>
        <w:rPr>
          <w:vertAlign w:val="superscript"/>
        </w:rPr>
        <w:t>2</w:t>
      </w:r>
      <w:r>
        <w:t xml:space="preserve">, délka toku </w:t>
      </w:r>
      <w:r w:rsidR="00D116D1">
        <w:t>činí</w:t>
      </w:r>
      <w:r>
        <w:t xml:space="preserve"> 224,6 km, průměrný průtok v ústí je 25,2 m</w:t>
      </w:r>
      <w:r>
        <w:rPr>
          <w:vertAlign w:val="superscript"/>
        </w:rPr>
        <w:t>3</w:t>
      </w:r>
      <w:r>
        <w:t xml:space="preserve"> · s</w:t>
      </w:r>
      <w:r>
        <w:rPr>
          <w:vertAlign w:val="superscript"/>
        </w:rPr>
        <w:t>-1</w:t>
      </w:r>
      <w:r>
        <w:t>. Sázava protéká v generálním směru od východu k západu pahorkatiny Českomoravské soustavy a její údolí se postupně zahlubuje směrem po toku. Jde o vodohospodářsky významný tok.</w:t>
      </w:r>
    </w:p>
    <w:p w14:paraId="606DD366" w14:textId="5E7A885B" w:rsidR="00373C57" w:rsidRPr="00373C57" w:rsidRDefault="00373C57" w:rsidP="00A75EDA">
      <w:pPr>
        <w:rPr>
          <w:i/>
        </w:rPr>
      </w:pPr>
      <w:r w:rsidRPr="00373C57">
        <w:rPr>
          <w:i/>
        </w:rPr>
        <w:lastRenderedPageBreak/>
        <w:t>Čtyřkolská strouha</w:t>
      </w:r>
    </w:p>
    <w:p w14:paraId="6DA14B30" w14:textId="2AFEE293" w:rsidR="000533A7" w:rsidRPr="00373C57" w:rsidRDefault="000533A7" w:rsidP="00A75EDA">
      <w:r w:rsidRPr="00373C57">
        <w:t xml:space="preserve">Čtyřkolská strouha je pravostranný přítok Sázavy </w:t>
      </w:r>
      <w:r w:rsidR="00B53469">
        <w:t xml:space="preserve">v obci Čerčany. Délka toku </w:t>
      </w:r>
      <w:r w:rsidR="00D116D1">
        <w:t>činí</w:t>
      </w:r>
      <w:r w:rsidRPr="00373C57">
        <w:t xml:space="preserve"> 1,</w:t>
      </w:r>
      <w:r w:rsidR="00373C57" w:rsidRPr="00373C57">
        <w:t>94 km.</w:t>
      </w:r>
    </w:p>
    <w:p w14:paraId="76DCF6C1" w14:textId="21BD67A4" w:rsidR="000533A7" w:rsidRDefault="00373C57" w:rsidP="00A75EDA">
      <w:pPr>
        <w:rPr>
          <w:i/>
        </w:rPr>
      </w:pPr>
      <w:r>
        <w:rPr>
          <w:i/>
        </w:rPr>
        <w:t>Borka</w:t>
      </w:r>
    </w:p>
    <w:p w14:paraId="7A3DC1B6" w14:textId="6AA9AAC9" w:rsidR="00373C57" w:rsidRPr="00373C57" w:rsidRDefault="00373C57" w:rsidP="00A75EDA">
      <w:r>
        <w:t>Borka</w:t>
      </w:r>
      <w:r w:rsidRPr="00373C57">
        <w:t xml:space="preserve"> je </w:t>
      </w:r>
      <w:r>
        <w:t>levo</w:t>
      </w:r>
      <w:r w:rsidRPr="00373C57">
        <w:t>strann</w:t>
      </w:r>
      <w:r w:rsidR="00B53469">
        <w:t>ý</w:t>
      </w:r>
      <w:r w:rsidRPr="00373C57">
        <w:t xml:space="preserve"> přítok Sázavy </w:t>
      </w:r>
      <w:r>
        <w:t>v obci Lštění. Délka toku činí 2</w:t>
      </w:r>
      <w:r w:rsidRPr="00373C57">
        <w:t>,</w:t>
      </w:r>
      <w:r>
        <w:t>6</w:t>
      </w:r>
      <w:r w:rsidRPr="00373C57">
        <w:t xml:space="preserve"> km.</w:t>
      </w:r>
    </w:p>
    <w:p w14:paraId="6343CD46" w14:textId="0E8DC94A" w:rsidR="00782CC5" w:rsidRPr="00896045" w:rsidRDefault="00782CC5" w:rsidP="008601C9">
      <w:pPr>
        <w:keepNext/>
        <w:rPr>
          <w:b/>
        </w:rPr>
      </w:pPr>
      <w:r w:rsidRPr="00896045">
        <w:rPr>
          <w:b/>
        </w:rPr>
        <w:t>Rybníky</w:t>
      </w:r>
    </w:p>
    <w:p w14:paraId="706FD1E7" w14:textId="1092A743" w:rsidR="00782CC5" w:rsidRDefault="001F1A83" w:rsidP="004F09AD">
      <w:r w:rsidRPr="00896045">
        <w:t xml:space="preserve">V území se nachází </w:t>
      </w:r>
      <w:r w:rsidR="00896045" w:rsidRPr="00896045">
        <w:t>3 rybníky</w:t>
      </w:r>
      <w:r w:rsidRPr="00896045">
        <w:t>. Vodní plochy byly vymezeny z katastrální mapy poskytované ČÚZK</w:t>
      </w:r>
      <w:r w:rsidR="007666EB" w:rsidRPr="00896045">
        <w:t xml:space="preserve"> a podrobné informace pak byly zjištěny náhledem do katastru nemovitostí</w:t>
      </w:r>
      <w:r w:rsidRPr="00896045">
        <w:t xml:space="preserve">. V potaz </w:t>
      </w:r>
      <w:r w:rsidR="007666EB" w:rsidRPr="00896045">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t>Registrované významné krajinné prvky</w:t>
      </w:r>
    </w:p>
    <w:p w14:paraId="3A050791" w14:textId="23B61263" w:rsidR="00D116D1" w:rsidRDefault="00D116D1" w:rsidP="00D116D1">
      <w:r w:rsidRPr="00281248">
        <w:t>Na</w:t>
      </w:r>
      <w:r>
        <w:t xml:space="preserve"> </w:t>
      </w:r>
      <w:r w:rsidRPr="00281248">
        <w:t xml:space="preserve">území </w:t>
      </w:r>
      <w:r>
        <w:t>Čerčanského</w:t>
      </w:r>
      <w:r w:rsidRPr="00281248">
        <w:t xml:space="preserve"> potoka se nachází </w:t>
      </w:r>
      <w:r>
        <w:t>1 registrovaný krajinný prvek</w:t>
      </w:r>
      <w:r w:rsidRPr="00281248">
        <w:t xml:space="preserve">, </w:t>
      </w:r>
      <w:r>
        <w:t>který je popsán</w:t>
      </w:r>
      <w:r w:rsidRPr="00281248">
        <w:t xml:space="preserve"> v tabulce níže.</w:t>
      </w:r>
    </w:p>
    <w:p w14:paraId="6E001F23" w14:textId="5AABEC9F" w:rsidR="00D116D1" w:rsidRPr="007B5D1A" w:rsidRDefault="00D116D1" w:rsidP="00D116D1">
      <w:pPr>
        <w:pStyle w:val="Titulek"/>
      </w:pPr>
      <w:bookmarkStart w:id="23" w:name="_Toc487554741"/>
      <w:bookmarkStart w:id="24" w:name="_Toc487619993"/>
      <w:bookmarkStart w:id="25" w:name="_Toc487629060"/>
      <w:bookmarkStart w:id="26" w:name="_Toc487636743"/>
      <w:r w:rsidRPr="007B5D1A">
        <w:t xml:space="preserve">Tabulka </w:t>
      </w:r>
      <w:r w:rsidR="001A4F52">
        <w:fldChar w:fldCharType="begin"/>
      </w:r>
      <w:r w:rsidR="001A4F52">
        <w:instrText xml:space="preserve"> SEQ Tabulka \* ARAB</w:instrText>
      </w:r>
      <w:r w:rsidR="001A4F52">
        <w:instrText xml:space="preserve">IC </w:instrText>
      </w:r>
      <w:r w:rsidR="001A4F52">
        <w:fldChar w:fldCharType="separate"/>
      </w:r>
      <w:r w:rsidR="001A4F52">
        <w:rPr>
          <w:noProof/>
        </w:rPr>
        <w:t>3</w:t>
      </w:r>
      <w:r w:rsidR="001A4F52">
        <w:rPr>
          <w:noProof/>
        </w:rPr>
        <w:fldChar w:fldCharType="end"/>
      </w:r>
      <w:r w:rsidRPr="007B5D1A">
        <w:t xml:space="preserve"> Informace</w:t>
      </w:r>
      <w:r>
        <w:t xml:space="preserve"> o registrovaných VKP</w:t>
      </w:r>
      <w:bookmarkEnd w:id="23"/>
      <w:bookmarkEnd w:id="24"/>
      <w:bookmarkEnd w:id="25"/>
      <w:bookmarkEnd w:id="26"/>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51"/>
        <w:gridCol w:w="886"/>
        <w:gridCol w:w="1222"/>
        <w:gridCol w:w="1498"/>
        <w:gridCol w:w="710"/>
        <w:gridCol w:w="1296"/>
        <w:gridCol w:w="1511"/>
        <w:gridCol w:w="1038"/>
      </w:tblGrid>
      <w:tr w:rsidR="00D116D1" w:rsidRPr="00AB1601" w14:paraId="28DE399B" w14:textId="77777777" w:rsidTr="00D116D1">
        <w:trPr>
          <w:cantSplit/>
          <w:trHeight w:val="19"/>
          <w:jc w:val="center"/>
        </w:trPr>
        <w:tc>
          <w:tcPr>
            <w:tcW w:w="1051" w:type="dxa"/>
            <w:shd w:val="clear" w:color="auto" w:fill="auto"/>
            <w:vAlign w:val="center"/>
            <w:hideMark/>
          </w:tcPr>
          <w:p w14:paraId="15B77D46" w14:textId="77777777"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název VKP</w:t>
            </w:r>
          </w:p>
        </w:tc>
        <w:tc>
          <w:tcPr>
            <w:tcW w:w="886" w:type="dxa"/>
            <w:shd w:val="clear" w:color="auto" w:fill="auto"/>
            <w:vAlign w:val="center"/>
            <w:hideMark/>
          </w:tcPr>
          <w:p w14:paraId="3B4DAE23" w14:textId="77777777"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proofErr w:type="spellStart"/>
            <w:r w:rsidRPr="00016118">
              <w:rPr>
                <w:rFonts w:ascii="Calibri" w:eastAsia="Times New Roman" w:hAnsi="Calibri" w:cs="Times New Roman"/>
                <w:b/>
                <w:bCs/>
                <w:color w:val="000000"/>
                <w:sz w:val="20"/>
                <w:szCs w:val="20"/>
                <w:lang w:eastAsia="cs-CZ"/>
              </w:rPr>
              <w:t>k.ú</w:t>
            </w:r>
            <w:proofErr w:type="spellEnd"/>
            <w:r w:rsidRPr="00016118">
              <w:rPr>
                <w:rFonts w:ascii="Calibri" w:eastAsia="Times New Roman" w:hAnsi="Calibri" w:cs="Times New Roman"/>
                <w:b/>
                <w:bCs/>
                <w:color w:val="000000"/>
                <w:sz w:val="20"/>
                <w:szCs w:val="20"/>
                <w:lang w:eastAsia="cs-CZ"/>
              </w:rPr>
              <w:t>.</w:t>
            </w:r>
          </w:p>
        </w:tc>
        <w:tc>
          <w:tcPr>
            <w:tcW w:w="1222" w:type="dxa"/>
          </w:tcPr>
          <w:p w14:paraId="2E1E4809" w14:textId="77777777"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obce s pověřeným úřadem</w:t>
            </w:r>
          </w:p>
        </w:tc>
        <w:tc>
          <w:tcPr>
            <w:tcW w:w="1498" w:type="dxa"/>
            <w:vAlign w:val="center"/>
          </w:tcPr>
          <w:p w14:paraId="5ABE5A82" w14:textId="77777777"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popis</w:t>
            </w:r>
          </w:p>
        </w:tc>
        <w:tc>
          <w:tcPr>
            <w:tcW w:w="710" w:type="dxa"/>
            <w:vAlign w:val="center"/>
          </w:tcPr>
          <w:p w14:paraId="53A313E1" w14:textId="77777777"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typ</w:t>
            </w:r>
          </w:p>
        </w:tc>
        <w:tc>
          <w:tcPr>
            <w:tcW w:w="1296" w:type="dxa"/>
            <w:vAlign w:val="center"/>
          </w:tcPr>
          <w:p w14:paraId="590B5F60" w14:textId="2A6BF4BD"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Pr>
                <w:rFonts w:ascii="Calibri" w:eastAsia="Times New Roman" w:hAnsi="Calibri" w:cs="Times New Roman"/>
                <w:b/>
                <w:bCs/>
                <w:color w:val="000000"/>
                <w:sz w:val="20"/>
                <w:szCs w:val="20"/>
                <w:lang w:eastAsia="cs-CZ"/>
              </w:rPr>
              <w:t>parcela</w:t>
            </w:r>
          </w:p>
        </w:tc>
        <w:tc>
          <w:tcPr>
            <w:tcW w:w="1511" w:type="dxa"/>
            <w:shd w:val="clear" w:color="auto" w:fill="auto"/>
            <w:vAlign w:val="center"/>
            <w:hideMark/>
          </w:tcPr>
          <w:p w14:paraId="323E72BC" w14:textId="59F9A3BD"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vyhlásil</w:t>
            </w:r>
          </w:p>
        </w:tc>
        <w:tc>
          <w:tcPr>
            <w:tcW w:w="1038" w:type="dxa"/>
            <w:shd w:val="clear" w:color="auto" w:fill="auto"/>
            <w:vAlign w:val="center"/>
            <w:hideMark/>
          </w:tcPr>
          <w:p w14:paraId="20C46187" w14:textId="77777777" w:rsidR="00D116D1" w:rsidRPr="00016118" w:rsidRDefault="00D116D1"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č.j.</w:t>
            </w:r>
          </w:p>
        </w:tc>
      </w:tr>
      <w:tr w:rsidR="00D116D1" w:rsidRPr="00AB1601" w14:paraId="05F93757" w14:textId="77777777" w:rsidTr="00D116D1">
        <w:trPr>
          <w:cantSplit/>
          <w:trHeight w:val="19"/>
          <w:jc w:val="center"/>
        </w:trPr>
        <w:tc>
          <w:tcPr>
            <w:tcW w:w="1051" w:type="dxa"/>
            <w:shd w:val="clear" w:color="auto" w:fill="auto"/>
            <w:vAlign w:val="center"/>
          </w:tcPr>
          <w:p w14:paraId="7054C6AC" w14:textId="347E66F4" w:rsidR="00D116D1" w:rsidRPr="00016118" w:rsidRDefault="00D116D1" w:rsidP="00B108FC">
            <w:pPr>
              <w:spacing w:after="0" w:line="240" w:lineRule="auto"/>
              <w:jc w:val="left"/>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Lipová alej Zlenice</w:t>
            </w:r>
          </w:p>
        </w:tc>
        <w:tc>
          <w:tcPr>
            <w:tcW w:w="886" w:type="dxa"/>
            <w:shd w:val="clear" w:color="auto" w:fill="auto"/>
            <w:vAlign w:val="center"/>
          </w:tcPr>
          <w:p w14:paraId="7F56ACBE" w14:textId="4C8D3C0E" w:rsidR="00D116D1" w:rsidRPr="00016118" w:rsidRDefault="00D116D1" w:rsidP="00B108FC">
            <w:pPr>
              <w:spacing w:after="0" w:line="240" w:lineRule="auto"/>
              <w:jc w:val="center"/>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Lštění</w:t>
            </w:r>
          </w:p>
        </w:tc>
        <w:tc>
          <w:tcPr>
            <w:tcW w:w="1222" w:type="dxa"/>
            <w:vAlign w:val="center"/>
          </w:tcPr>
          <w:p w14:paraId="3B2DE365" w14:textId="6D9DCDF6" w:rsidR="00D116D1" w:rsidRPr="00016118" w:rsidRDefault="00D116D1" w:rsidP="00B108FC">
            <w:pPr>
              <w:spacing w:after="0" w:line="240" w:lineRule="auto"/>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Benešov</w:t>
            </w:r>
          </w:p>
        </w:tc>
        <w:tc>
          <w:tcPr>
            <w:tcW w:w="1498" w:type="dxa"/>
            <w:vAlign w:val="center"/>
          </w:tcPr>
          <w:p w14:paraId="6A796298" w14:textId="2B220C28" w:rsidR="00D116D1" w:rsidRPr="00016118" w:rsidRDefault="00D116D1" w:rsidP="00B108FC">
            <w:pPr>
              <w:spacing w:after="0" w:line="240" w:lineRule="auto"/>
              <w:jc w:val="center"/>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alej</w:t>
            </w:r>
          </w:p>
        </w:tc>
        <w:tc>
          <w:tcPr>
            <w:tcW w:w="710" w:type="dxa"/>
            <w:vAlign w:val="center"/>
          </w:tcPr>
          <w:p w14:paraId="4DC8574E" w14:textId="6ED93991" w:rsidR="00D116D1" w:rsidRPr="00016118" w:rsidRDefault="00D116D1" w:rsidP="00B108FC">
            <w:pPr>
              <w:spacing w:after="0" w:line="240" w:lineRule="auto"/>
              <w:jc w:val="center"/>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aleje a sady</w:t>
            </w:r>
          </w:p>
        </w:tc>
        <w:tc>
          <w:tcPr>
            <w:tcW w:w="1296" w:type="dxa"/>
            <w:vAlign w:val="center"/>
          </w:tcPr>
          <w:p w14:paraId="339A6C63" w14:textId="59A23EC6" w:rsidR="00D116D1" w:rsidRPr="00D116D1" w:rsidRDefault="00D116D1" w:rsidP="00B108FC">
            <w:pPr>
              <w:spacing w:after="0" w:line="240" w:lineRule="auto"/>
              <w:jc w:val="center"/>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1524/2</w:t>
            </w:r>
          </w:p>
        </w:tc>
        <w:tc>
          <w:tcPr>
            <w:tcW w:w="1511" w:type="dxa"/>
            <w:shd w:val="clear" w:color="auto" w:fill="auto"/>
            <w:vAlign w:val="center"/>
          </w:tcPr>
          <w:p w14:paraId="19CA2F5E" w14:textId="2456DE49" w:rsidR="00D116D1" w:rsidRPr="00016118" w:rsidRDefault="00D116D1" w:rsidP="00B108FC">
            <w:pPr>
              <w:spacing w:after="0" w:line="240" w:lineRule="auto"/>
              <w:jc w:val="center"/>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 xml:space="preserve">2.1.2002, </w:t>
            </w:r>
            <w:proofErr w:type="spellStart"/>
            <w:r w:rsidRPr="00D116D1">
              <w:rPr>
                <w:rFonts w:ascii="Calibri" w:eastAsia="Times New Roman" w:hAnsi="Calibri" w:cs="Times New Roman"/>
                <w:color w:val="000000"/>
                <w:sz w:val="20"/>
                <w:szCs w:val="20"/>
                <w:lang w:eastAsia="cs-CZ"/>
              </w:rPr>
              <w:t>MěÚ</w:t>
            </w:r>
            <w:proofErr w:type="spellEnd"/>
            <w:r w:rsidRPr="00D116D1">
              <w:rPr>
                <w:rFonts w:ascii="Calibri" w:eastAsia="Times New Roman" w:hAnsi="Calibri" w:cs="Times New Roman"/>
                <w:color w:val="000000"/>
                <w:sz w:val="20"/>
                <w:szCs w:val="20"/>
                <w:lang w:eastAsia="cs-CZ"/>
              </w:rPr>
              <w:t xml:space="preserve"> Benešov</w:t>
            </w:r>
          </w:p>
        </w:tc>
        <w:tc>
          <w:tcPr>
            <w:tcW w:w="1038" w:type="dxa"/>
            <w:shd w:val="clear" w:color="auto" w:fill="auto"/>
            <w:vAlign w:val="center"/>
          </w:tcPr>
          <w:p w14:paraId="7C87EF6E" w14:textId="7D93BCD0" w:rsidR="00D116D1" w:rsidRPr="00016118" w:rsidRDefault="00D116D1" w:rsidP="00B108FC">
            <w:pPr>
              <w:spacing w:after="0" w:line="240" w:lineRule="auto"/>
              <w:jc w:val="center"/>
              <w:rPr>
                <w:rFonts w:ascii="Calibri" w:eastAsia="Times New Roman" w:hAnsi="Calibri" w:cs="Times New Roman"/>
                <w:color w:val="000000"/>
                <w:sz w:val="20"/>
                <w:szCs w:val="20"/>
                <w:lang w:eastAsia="cs-CZ"/>
              </w:rPr>
            </w:pPr>
            <w:r w:rsidRPr="00D116D1">
              <w:rPr>
                <w:rFonts w:ascii="Calibri" w:eastAsia="Times New Roman" w:hAnsi="Calibri" w:cs="Times New Roman"/>
                <w:color w:val="000000"/>
                <w:sz w:val="20"/>
                <w:szCs w:val="20"/>
                <w:lang w:eastAsia="cs-CZ"/>
              </w:rPr>
              <w:t>404-3677/2002 Ben.</w:t>
            </w:r>
          </w:p>
        </w:tc>
      </w:tr>
    </w:tbl>
    <w:p w14:paraId="44CCB921" w14:textId="77777777" w:rsidR="00D116D1" w:rsidRDefault="00D116D1" w:rsidP="00D116D1"/>
    <w:p w14:paraId="4920A076" w14:textId="77777777" w:rsidR="00F44EDD" w:rsidRDefault="00F44EDD" w:rsidP="0014019E"/>
    <w:p w14:paraId="6547E171" w14:textId="47B539F0" w:rsidR="007623B2" w:rsidRDefault="007623B2" w:rsidP="0014019E"/>
    <w:p w14:paraId="0E7C96F7" w14:textId="77777777" w:rsidR="007623B2" w:rsidRDefault="007623B2" w:rsidP="0014019E"/>
    <w:p w14:paraId="67ACE64A" w14:textId="1C5A6702" w:rsidR="007623B2" w:rsidRDefault="007623B2" w:rsidP="0014019E">
      <w:pPr>
        <w:sectPr w:rsidR="007623B2" w:rsidSect="00594803">
          <w:headerReference w:type="default" r:id="rId14"/>
          <w:footerReference w:type="default" r:id="rId15"/>
          <w:pgSz w:w="11906" w:h="16838"/>
          <w:pgMar w:top="1417" w:right="1417" w:bottom="1417" w:left="1417" w:header="708" w:footer="283" w:gutter="0"/>
          <w:cols w:space="708"/>
          <w:docGrid w:linePitch="360"/>
        </w:sectPr>
      </w:pPr>
    </w:p>
    <w:p w14:paraId="46B8F8C5" w14:textId="0890B301" w:rsidR="00AB1601" w:rsidRDefault="00D116D1" w:rsidP="00BB2051">
      <w:pPr>
        <w:tabs>
          <w:tab w:val="left" w:pos="8222"/>
        </w:tabs>
        <w:spacing w:after="0"/>
        <w:jc w:val="center"/>
        <w:rPr>
          <w:noProof/>
          <w:lang w:eastAsia="cs-CZ"/>
        </w:rPr>
      </w:pPr>
      <w:r w:rsidRPr="00D116D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D116D1">
        <w:rPr>
          <w:noProof/>
          <w:lang w:eastAsia="cs-CZ"/>
        </w:rPr>
        <w:drawing>
          <wp:inline distT="0" distB="0" distL="0" distR="0" wp14:anchorId="2E632380" wp14:editId="42CA4A02">
            <wp:extent cx="7724775" cy="5454806"/>
            <wp:effectExtent l="0" t="0" r="0" b="0"/>
            <wp:docPr id="9" name="Obrázek 9" descr="P:\Projekty\2017\17-004_Sazava_biologicka_reserse\GIS\export\Cercansky_potok\VK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ercansky_potok\VK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28232" cy="5457247"/>
                    </a:xfrm>
                    <a:prstGeom prst="rect">
                      <a:avLst/>
                    </a:prstGeom>
                    <a:noFill/>
                    <a:ln>
                      <a:noFill/>
                    </a:ln>
                  </pic:spPr>
                </pic:pic>
              </a:graphicData>
            </a:graphic>
          </wp:inline>
        </w:drawing>
      </w:r>
    </w:p>
    <w:p w14:paraId="499FE149" w14:textId="2B4A7DA8" w:rsidR="00CF3BAC" w:rsidRDefault="00CF3BAC" w:rsidP="00CF3BAC">
      <w:pPr>
        <w:pStyle w:val="Titulek"/>
      </w:pPr>
      <w:bookmarkStart w:id="27" w:name="_Toc493504008"/>
      <w:r>
        <w:t xml:space="preserve">Obrázek </w:t>
      </w:r>
      <w:fldSimple w:instr=" SEQ Obrázek \* ARABIC ">
        <w:r w:rsidR="001A4F52">
          <w:rPr>
            <w:noProof/>
          </w:rPr>
          <w:t>3</w:t>
        </w:r>
      </w:fldSimple>
      <w:r>
        <w:t xml:space="preserve"> Přehled VKP v zájmovém území</w:t>
      </w:r>
      <w:r w:rsidR="00AF45E9">
        <w:t xml:space="preserve"> </w:t>
      </w:r>
      <w:r w:rsidR="00A879C7">
        <w:t>(</w:t>
      </w:r>
      <w:r w:rsidR="00AF45E9">
        <w:t xml:space="preserve">kategorie vodní toky </w:t>
      </w:r>
      <w:r w:rsidR="00A879C7">
        <w:t>dle DIBAVOD VÚV TGM</w:t>
      </w:r>
      <w:r w:rsidR="00AF45E9">
        <w:t xml:space="preserve"> a lesy dle ÚHUL)</w:t>
      </w:r>
      <w:bookmarkEnd w:id="27"/>
    </w:p>
    <w:p w14:paraId="56489FF1" w14:textId="77777777" w:rsidR="00825083" w:rsidRDefault="00825083" w:rsidP="00825083">
      <w:pPr>
        <w:sectPr w:rsidR="00825083" w:rsidSect="00825083">
          <w:footerReference w:type="default" r:id="rId17"/>
          <w:pgSz w:w="16838" w:h="11906" w:orient="landscape"/>
          <w:pgMar w:top="1417" w:right="1417" w:bottom="1417" w:left="1417" w:header="708" w:footer="283" w:gutter="0"/>
          <w:cols w:space="708"/>
          <w:docGrid w:linePitch="360"/>
        </w:sectPr>
      </w:pPr>
    </w:p>
    <w:p w14:paraId="73D4F80F" w14:textId="77777777" w:rsidR="00A3768B" w:rsidRDefault="00A3768B" w:rsidP="004E00C6">
      <w:pPr>
        <w:pStyle w:val="Nadpis3"/>
      </w:pPr>
      <w:bookmarkStart w:id="28" w:name="_Toc493504025"/>
      <w:r>
        <w:lastRenderedPageBreak/>
        <w:t>Územní systém ekologické stability (ÚSES)</w:t>
      </w:r>
      <w:bookmarkEnd w:id="28"/>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Regionální – v případě regionálního ÚSES jde o menší území, obvykle se jedná o ekologicky významné krajinné celky a ekologicky významná liniová společenstva s funkcí biokoridorů. Jejich síť musí reprezentovat rozmanitost typů </w:t>
      </w:r>
      <w:proofErr w:type="spellStart"/>
      <w:r w:rsidRPr="00B037EB">
        <w:rPr>
          <w:lang w:eastAsia="x-none"/>
        </w:rPr>
        <w:t>biochor</w:t>
      </w:r>
      <w:proofErr w:type="spellEnd"/>
      <w:r w:rsidRPr="00B037EB">
        <w:rPr>
          <w:lang w:eastAsia="x-none"/>
        </w:rPr>
        <w:t xml:space="preserve">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Místní (lokální) – lokání ÚSES reprezentují menší ekologicky významné krajinné prvky a ekologicky významná liniová společenstva s funkcí interakční prvků, biokoridorů a biocenter s rozmanitou skupinou typů </w:t>
      </w:r>
      <w:proofErr w:type="spellStart"/>
      <w:r w:rsidRPr="00B037EB">
        <w:rPr>
          <w:lang w:eastAsia="x-none"/>
        </w:rPr>
        <w:t>geobiocénů</w:t>
      </w:r>
      <w:proofErr w:type="spellEnd"/>
      <w:r w:rsidRPr="00B037EB">
        <w:rPr>
          <w:lang w:eastAsia="x-none"/>
        </w:rPr>
        <w:t xml:space="preserve"> v rámci určité </w:t>
      </w:r>
      <w:proofErr w:type="spellStart"/>
      <w:r w:rsidRPr="00B037EB">
        <w:rPr>
          <w:lang w:eastAsia="x-none"/>
        </w:rPr>
        <w:t>biochory</w:t>
      </w:r>
      <w:proofErr w:type="spellEnd"/>
      <w:r w:rsidRPr="00B037EB">
        <w:rPr>
          <w:lang w:eastAsia="x-none"/>
        </w:rPr>
        <w:t>.</w:t>
      </w:r>
    </w:p>
    <w:p w14:paraId="0FF0F44E" w14:textId="0F7A8EB9"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18" w:history="1">
        <w:r w:rsidR="003F2AB4" w:rsidRPr="00B80470">
          <w:rPr>
            <w:rStyle w:val="Hypertextovodkaz"/>
          </w:rPr>
          <w:t>http://geoportal.cenia.cz</w:t>
        </w:r>
      </w:hyperlink>
      <w:r w:rsidR="003F2AB4">
        <w:t xml:space="preserve">). </w:t>
      </w:r>
    </w:p>
    <w:p w14:paraId="29D917B3" w14:textId="77777777" w:rsidR="003F2AB4" w:rsidRPr="000B2011" w:rsidRDefault="003F2AB4" w:rsidP="003F2AB4">
      <w:pPr>
        <w:rPr>
          <w:b/>
          <w:u w:val="single"/>
        </w:rPr>
      </w:pPr>
      <w:r w:rsidRPr="000B2011">
        <w:rPr>
          <w:b/>
          <w:u w:val="single"/>
        </w:rPr>
        <w:t>Nadregionální úroveň ÚSES</w:t>
      </w:r>
    </w:p>
    <w:p w14:paraId="086EECD2" w14:textId="6E3819F0" w:rsidR="003F2AB4" w:rsidRPr="000B2011" w:rsidRDefault="00EE41E6" w:rsidP="00B70FAE">
      <w:r w:rsidRPr="000B2011">
        <w:t>Zájmovým územím prochází</w:t>
      </w:r>
      <w:r w:rsidR="000B2011" w:rsidRPr="000B2011">
        <w:t xml:space="preserve"> doubravní osa</w:t>
      </w:r>
      <w:r w:rsidRPr="000B2011">
        <w:t xml:space="preserve"> nadregionální</w:t>
      </w:r>
      <w:r w:rsidR="000B2011" w:rsidRPr="000B2011">
        <w:t>ho</w:t>
      </w:r>
      <w:r w:rsidRPr="000B2011">
        <w:t xml:space="preserve"> biokoridor</w:t>
      </w:r>
      <w:r w:rsidR="000B2011" w:rsidRPr="000B2011">
        <w:t>u</w:t>
      </w:r>
      <w:r w:rsidRPr="000B2011">
        <w:t xml:space="preserve"> </w:t>
      </w:r>
      <w:r w:rsidR="000B2011" w:rsidRPr="000B2011">
        <w:t>K61</w:t>
      </w:r>
      <w:r w:rsidR="00B70FAE" w:rsidRPr="000B2011">
        <w:t xml:space="preserve"> "Štěchovice –</w:t>
      </w:r>
      <w:r w:rsidR="00B233D1" w:rsidRPr="000B2011">
        <w:t xml:space="preserve"> </w:t>
      </w:r>
      <w:proofErr w:type="spellStart"/>
      <w:r w:rsidR="000B2011" w:rsidRPr="000B2011">
        <w:t>Chraňbožský</w:t>
      </w:r>
      <w:proofErr w:type="spellEnd"/>
      <w:r w:rsidR="000B2011" w:rsidRPr="000B2011">
        <w:t xml:space="preserve"> les". </w:t>
      </w:r>
      <w:r w:rsidR="003F2AB4" w:rsidRPr="000B2011">
        <w:t>V zájmovém území se</w:t>
      </w:r>
      <w:r w:rsidRPr="000B2011">
        <w:t xml:space="preserve"> také</w:t>
      </w:r>
      <w:r w:rsidR="003F2AB4" w:rsidRPr="000B2011">
        <w:t xml:space="preserve"> nachází ochranné pásm</w:t>
      </w:r>
      <w:r w:rsidRPr="000B2011">
        <w:t>o</w:t>
      </w:r>
      <w:r w:rsidR="000B2011" w:rsidRPr="000B2011">
        <w:t xml:space="preserve"> </w:t>
      </w:r>
      <w:r w:rsidR="000B2011">
        <w:t>NRBK</w:t>
      </w:r>
      <w:r w:rsidR="000B2011" w:rsidRPr="000B2011">
        <w:t xml:space="preserve"> K61</w:t>
      </w:r>
      <w:r w:rsidR="00B70FAE" w:rsidRPr="000B2011">
        <w:t>.</w:t>
      </w:r>
      <w:r w:rsidR="003F2AB4" w:rsidRPr="000B2011">
        <w:t xml:space="preserve"> </w:t>
      </w:r>
    </w:p>
    <w:p w14:paraId="227FF002" w14:textId="77777777" w:rsidR="003F2AB4" w:rsidRPr="000B2011" w:rsidRDefault="003F2AB4" w:rsidP="003F2AB4">
      <w:pPr>
        <w:rPr>
          <w:b/>
          <w:u w:val="single"/>
        </w:rPr>
      </w:pPr>
      <w:r w:rsidRPr="000B2011">
        <w:rPr>
          <w:b/>
          <w:u w:val="single"/>
        </w:rPr>
        <w:t>Regionální úroveň ÚSES</w:t>
      </w:r>
    </w:p>
    <w:p w14:paraId="0EBC5940" w14:textId="39285AFA" w:rsidR="00B70FAE" w:rsidRDefault="00B70FAE" w:rsidP="003F2AB4">
      <w:r w:rsidRPr="000B2011">
        <w:t xml:space="preserve">V zájmovém území se </w:t>
      </w:r>
      <w:r w:rsidR="000B2011" w:rsidRPr="000B2011">
        <w:t>ne</w:t>
      </w:r>
      <w:r w:rsidRPr="000B2011">
        <w:t>nachází</w:t>
      </w:r>
      <w:r w:rsidR="000B2011" w:rsidRPr="000B2011">
        <w:t xml:space="preserve"> žádný prvek</w:t>
      </w:r>
      <w:r w:rsidRPr="000B2011">
        <w:t xml:space="preserve"> regionální</w:t>
      </w:r>
      <w:r w:rsidR="000B2011">
        <w:t>ho</w:t>
      </w:r>
      <w:r w:rsidR="000B2011" w:rsidRPr="000B2011">
        <w:t xml:space="preserve"> úrovně ÚSES.</w:t>
      </w:r>
      <w:r w:rsidRPr="000B2011">
        <w:t xml:space="preserve"> </w:t>
      </w:r>
    </w:p>
    <w:p w14:paraId="1E421EED" w14:textId="77777777" w:rsidR="00C07AA5" w:rsidRDefault="00C07AA5" w:rsidP="003F2AB4">
      <w:pPr>
        <w:pStyle w:val="Odstavecseseznamem"/>
        <w:rPr>
          <w:u w:val="single"/>
        </w:rPr>
        <w:sectPr w:rsidR="00C07AA5" w:rsidSect="00F30630">
          <w:footerReference w:type="default" r:id="rId19"/>
          <w:pgSz w:w="11906" w:h="16838"/>
          <w:pgMar w:top="1417" w:right="1417" w:bottom="1417" w:left="1417" w:header="708" w:footer="283" w:gutter="0"/>
          <w:cols w:space="708"/>
          <w:docGrid w:linePitch="360"/>
        </w:sectPr>
      </w:pPr>
    </w:p>
    <w:p w14:paraId="34D61FF5" w14:textId="102A43DC" w:rsidR="003F2AB4" w:rsidRDefault="00032F2F" w:rsidP="00EB0D99">
      <w:pPr>
        <w:jc w:val="center"/>
        <w:rPr>
          <w:u w:val="single"/>
        </w:rPr>
      </w:pPr>
      <w:r w:rsidRPr="00032F2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032F2F">
        <w:rPr>
          <w:noProof/>
          <w:u w:val="single"/>
        </w:rPr>
        <w:drawing>
          <wp:inline distT="0" distB="0" distL="0" distR="0" wp14:anchorId="5EC017A5" wp14:editId="12805FAC">
            <wp:extent cx="7696200" cy="5434627"/>
            <wp:effectExtent l="0" t="0" r="0" b="0"/>
            <wp:docPr id="6" name="Obrázek 6" descr="P:\Projekty\2017\17-004_Sazava_biologicka_reserse\GIS\export\Cercansky_potok\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Cercansky_potok\USE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01764" cy="5438556"/>
                    </a:xfrm>
                    <a:prstGeom prst="rect">
                      <a:avLst/>
                    </a:prstGeom>
                    <a:noFill/>
                    <a:ln>
                      <a:noFill/>
                    </a:ln>
                  </pic:spPr>
                </pic:pic>
              </a:graphicData>
            </a:graphic>
          </wp:inline>
        </w:drawing>
      </w:r>
    </w:p>
    <w:p w14:paraId="163D0234" w14:textId="16377B33" w:rsidR="00EB0D99" w:rsidRDefault="00CF3BAC" w:rsidP="00945CC6">
      <w:pPr>
        <w:pStyle w:val="Titulek"/>
        <w:sectPr w:rsidR="00EB0D99" w:rsidSect="00EB0D99">
          <w:footerReference w:type="default" r:id="rId21"/>
          <w:pgSz w:w="16838" w:h="11906" w:orient="landscape"/>
          <w:pgMar w:top="1417" w:right="1417" w:bottom="1417" w:left="1417" w:header="708" w:footer="283" w:gutter="0"/>
          <w:cols w:space="708"/>
          <w:docGrid w:linePitch="360"/>
        </w:sectPr>
      </w:pPr>
      <w:bookmarkStart w:id="29" w:name="_Toc493504009"/>
      <w:r>
        <w:t xml:space="preserve">Obrázek </w:t>
      </w:r>
      <w:fldSimple w:instr=" SEQ Obrázek \* ARABIC ">
        <w:r w:rsidR="001A4F52">
          <w:rPr>
            <w:noProof/>
          </w:rPr>
          <w:t>4</w:t>
        </w:r>
      </w:fldSimple>
      <w:r w:rsidR="00C07AA5">
        <w:t xml:space="preserve"> Přehled prvků ÚSES </w:t>
      </w:r>
      <w:r>
        <w:t>v zájmovém území</w:t>
      </w:r>
      <w:bookmarkEnd w:id="29"/>
    </w:p>
    <w:p w14:paraId="773EAC17" w14:textId="04B40655" w:rsidR="00A3768B" w:rsidRDefault="004E00C6" w:rsidP="003F2AB4">
      <w:pPr>
        <w:pStyle w:val="Nadpis3"/>
      </w:pPr>
      <w:bookmarkStart w:id="30" w:name="_Toc493504026"/>
      <w:r>
        <w:lastRenderedPageBreak/>
        <w:t>P</w:t>
      </w:r>
      <w:r w:rsidR="00A3768B">
        <w:t>řírodní park</w:t>
      </w:r>
      <w:bookmarkEnd w:id="30"/>
    </w:p>
    <w:p w14:paraId="0E38B6E4" w14:textId="7FC26ED9" w:rsidR="003F2AB4" w:rsidRDefault="003F2AB4" w:rsidP="003F2AB4">
      <w:r>
        <w:t xml:space="preserve">Dle § 12 odst. 3 ZOPK může orgán ochrany přírody vyhlásit k ochraně krajinného rázu přírodní park. </w:t>
      </w:r>
      <w:r w:rsidR="0022134F" w:rsidRPr="005C165C">
        <w:t>Přímo v zá</w:t>
      </w:r>
      <w:r w:rsidR="0022134F">
        <w:t xml:space="preserve">jmovém území přírodní park vyhlášen není. </w:t>
      </w:r>
      <w:r w:rsidR="0022134F" w:rsidRPr="005D353D">
        <w:t xml:space="preserve">Nejbližší </w:t>
      </w:r>
      <w:r w:rsidR="0022134F">
        <w:t>přírodní park</w:t>
      </w:r>
      <w:r w:rsidR="0022134F" w:rsidRPr="005D353D">
        <w:t xml:space="preserve"> je </w:t>
      </w:r>
      <w:proofErr w:type="spellStart"/>
      <w:r w:rsidR="0022134F">
        <w:t>Velkopopovocko</w:t>
      </w:r>
      <w:proofErr w:type="spellEnd"/>
      <w:r w:rsidR="0022134F" w:rsidRPr="005D353D">
        <w:t xml:space="preserve"> </w:t>
      </w:r>
      <w:r w:rsidR="0022134F">
        <w:t>(kód 211</w:t>
      </w:r>
      <w:r w:rsidR="0022134F" w:rsidRPr="005D353D">
        <w:t>)</w:t>
      </w:r>
      <w:r w:rsidR="0022134F">
        <w:t xml:space="preserve"> o rozloze 22 km</w:t>
      </w:r>
      <w:r w:rsidR="0022134F" w:rsidRPr="0022134F">
        <w:rPr>
          <w:vertAlign w:val="superscript"/>
        </w:rPr>
        <w:t>2</w:t>
      </w:r>
      <w:r w:rsidR="0022134F" w:rsidRPr="005D353D">
        <w:t xml:space="preserve">, </w:t>
      </w:r>
      <w:r w:rsidR="0022134F">
        <w:t>vzdálený</w:t>
      </w:r>
      <w:r w:rsidR="0022134F" w:rsidRPr="005D353D">
        <w:t xml:space="preserve"> cca </w:t>
      </w:r>
      <w:r w:rsidR="0022134F">
        <w:t>1,6</w:t>
      </w:r>
      <w:r w:rsidR="0022134F" w:rsidRPr="005D353D">
        <w:t xml:space="preserve"> </w:t>
      </w:r>
      <w:r w:rsidR="0022134F">
        <w:t>k</w:t>
      </w:r>
      <w:r w:rsidR="0022134F" w:rsidRPr="005D353D">
        <w:t>m</w:t>
      </w:r>
      <w:r w:rsidR="0022134F">
        <w:t xml:space="preserve"> </w:t>
      </w:r>
      <w:r w:rsidR="00EE1CF6">
        <w:t>severo</w:t>
      </w:r>
      <w:r w:rsidR="0022134F">
        <w:t>západním směrem od zájmového území</w:t>
      </w:r>
      <w:r w:rsidR="0022134F" w:rsidRPr="001F4AB9">
        <w:t xml:space="preserve">. </w:t>
      </w:r>
      <w:r w:rsidR="0022134F">
        <w:t xml:space="preserve">Přírodní park </w:t>
      </w:r>
      <w:r w:rsidR="0022134F" w:rsidRPr="00C933B1">
        <w:t>byl vyhlášen v roce 1993 s cílem zachovat ráz krajiny s výraznými přírodními a estetickými hodnotami</w:t>
      </w:r>
      <w:r w:rsidR="0022134F">
        <w:t xml:space="preserve">. Území je zelenou oázou v jinak hustě zabydlené a zastavěné oblasti </w:t>
      </w:r>
      <w:proofErr w:type="spellStart"/>
      <w:r w:rsidR="0022134F">
        <w:t>Říčanska</w:t>
      </w:r>
      <w:proofErr w:type="spellEnd"/>
      <w:r w:rsidR="0022134F">
        <w:t>.</w:t>
      </w:r>
    </w:p>
    <w:p w14:paraId="20CC9066" w14:textId="05BBC440" w:rsidR="006C402F" w:rsidRDefault="0022134F" w:rsidP="003F2AB4">
      <w:r w:rsidRPr="0022134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2134F">
        <w:rPr>
          <w:noProof/>
        </w:rPr>
        <w:drawing>
          <wp:inline distT="0" distB="0" distL="0" distR="0" wp14:anchorId="43037015" wp14:editId="395A55D5">
            <wp:extent cx="5760720" cy="4067899"/>
            <wp:effectExtent l="0" t="0" r="0" b="0"/>
            <wp:docPr id="7" name="Obrázek 7" descr="P:\Projekty\2017\17-004_Sazava_biologicka_reserse\GIS\export\Cercansky_potok\prirodni par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ercansky_potok\prirodni park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4067899"/>
                    </a:xfrm>
                    <a:prstGeom prst="rect">
                      <a:avLst/>
                    </a:prstGeom>
                    <a:noFill/>
                    <a:ln>
                      <a:noFill/>
                    </a:ln>
                  </pic:spPr>
                </pic:pic>
              </a:graphicData>
            </a:graphic>
          </wp:inline>
        </w:drawing>
      </w:r>
    </w:p>
    <w:p w14:paraId="71B541B0" w14:textId="5D2769D8" w:rsidR="006C402F" w:rsidRPr="00B11A9C" w:rsidRDefault="006C402F" w:rsidP="006C402F">
      <w:pPr>
        <w:pStyle w:val="Titulek"/>
      </w:pPr>
      <w:bookmarkStart w:id="31" w:name="_Toc493504010"/>
      <w:r>
        <w:t xml:space="preserve">Obrázek </w:t>
      </w:r>
      <w:fldSimple w:instr=" SEQ Obrázek \* ARABIC ">
        <w:r w:rsidR="001A4F52">
          <w:rPr>
            <w:noProof/>
          </w:rPr>
          <w:t>5</w:t>
        </w:r>
      </w:fldSimple>
      <w:r>
        <w:t xml:space="preserve"> Přehled přírodních parků v zájmovém území</w:t>
      </w:r>
      <w:bookmarkEnd w:id="31"/>
    </w:p>
    <w:p w14:paraId="3A5CD6BB" w14:textId="0251B02E" w:rsidR="00A3768B" w:rsidRDefault="00A3768B" w:rsidP="004E00C6">
      <w:pPr>
        <w:pStyle w:val="Nadpis3"/>
      </w:pPr>
      <w:bookmarkStart w:id="32" w:name="_Toc474155927"/>
      <w:bookmarkStart w:id="33" w:name="_Toc493504027"/>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32"/>
      <w:bookmarkEnd w:id="33"/>
    </w:p>
    <w:p w14:paraId="2C11FEBE" w14:textId="77777777" w:rsidR="003F2AB4" w:rsidRPr="005135EE" w:rsidRDefault="003F2AB4" w:rsidP="003F2AB4">
      <w:r w:rsidRPr="00B40E8D">
        <w:t xml:space="preserve">V zájmovém území ani jeho okolí se nenacházejí biosférické rezervace UNESCO ani mokřady chráněné v rámci </w:t>
      </w:r>
      <w:proofErr w:type="spellStart"/>
      <w:r w:rsidRPr="00B40E8D">
        <w:t>Ramsarské</w:t>
      </w:r>
      <w:proofErr w:type="spellEnd"/>
      <w:r w:rsidRPr="00B40E8D">
        <w:t xml:space="preserve"> úmluvy.</w:t>
      </w:r>
    </w:p>
    <w:p w14:paraId="16A69ED3" w14:textId="77777777" w:rsidR="00A3768B" w:rsidRDefault="00A3768B" w:rsidP="004E00C6">
      <w:pPr>
        <w:pStyle w:val="Nadpis3"/>
      </w:pPr>
      <w:bookmarkStart w:id="34" w:name="_Toc493504028"/>
      <w:r>
        <w:t>Památné stromy</w:t>
      </w:r>
      <w:bookmarkEnd w:id="34"/>
    </w:p>
    <w:p w14:paraId="1127C4CB" w14:textId="30D63DAA" w:rsidR="008921F5" w:rsidRDefault="00997477" w:rsidP="008921F5">
      <w:r>
        <w:t xml:space="preserve">Památné stromy vyhlašují orgány ochrany přírody, jedná se o mimořádně významné stromy, skupiny stromů či stromořadí. V zájmovém území je vyhlášeno </w:t>
      </w:r>
      <w:r w:rsidR="00043A60">
        <w:t>2</w:t>
      </w:r>
      <w:r>
        <w:t xml:space="preserve"> památných stromů, které jsou uvedeny v přehledné tabulce níže.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lastRenderedPageBreak/>
        <w:t>Ochrana památného stromu může být zrušena pouze z důvodu pro který lze udělit výjimku dle § 56 ZOPK.</w:t>
      </w:r>
    </w:p>
    <w:p w14:paraId="50B81755" w14:textId="0D19B2F4" w:rsidR="00431D19" w:rsidRDefault="00431D19" w:rsidP="008921F5">
      <w:r w:rsidRPr="00B40E8D">
        <w:t>Přehled památných stromů v zájmovém území je zobrazen v tabulce a na obrázku níže.</w:t>
      </w:r>
    </w:p>
    <w:p w14:paraId="280C9866" w14:textId="16148156" w:rsidR="003C7299" w:rsidRPr="00B40E8D" w:rsidRDefault="003C7299" w:rsidP="003C7299">
      <w:pPr>
        <w:pStyle w:val="Titulek"/>
      </w:pPr>
      <w:bookmarkStart w:id="35" w:name="_Toc487636744"/>
      <w:r w:rsidRPr="00B40E8D">
        <w:t xml:space="preserve">Tabulka </w:t>
      </w:r>
      <w:r w:rsidR="001A4F52">
        <w:fldChar w:fldCharType="begin"/>
      </w:r>
      <w:r w:rsidR="001A4F52">
        <w:instrText xml:space="preserve"> SEQ Tabulka \* ARABIC </w:instrText>
      </w:r>
      <w:r w:rsidR="001A4F52">
        <w:fldChar w:fldCharType="separate"/>
      </w:r>
      <w:r w:rsidR="001A4F52">
        <w:rPr>
          <w:noProof/>
        </w:rPr>
        <w:t>4</w:t>
      </w:r>
      <w:r w:rsidR="001A4F52">
        <w:rPr>
          <w:noProof/>
        </w:rPr>
        <w:fldChar w:fldCharType="end"/>
      </w:r>
      <w:r w:rsidRPr="00B40E8D">
        <w:t xml:space="preserve"> Seznam památných stromů v zájmovém území</w:t>
      </w:r>
      <w:bookmarkEnd w:id="35"/>
    </w:p>
    <w:tbl>
      <w:tblPr>
        <w:tblW w:w="9425" w:type="dxa"/>
        <w:jc w:val="center"/>
        <w:tblCellMar>
          <w:left w:w="70" w:type="dxa"/>
          <w:right w:w="70" w:type="dxa"/>
        </w:tblCellMar>
        <w:tblLook w:val="04A0" w:firstRow="1" w:lastRow="0" w:firstColumn="1" w:lastColumn="0" w:noHBand="0" w:noVBand="1"/>
      </w:tblPr>
      <w:tblGrid>
        <w:gridCol w:w="277"/>
        <w:gridCol w:w="688"/>
        <w:gridCol w:w="919"/>
        <w:gridCol w:w="885"/>
        <w:gridCol w:w="977"/>
        <w:gridCol w:w="1095"/>
        <w:gridCol w:w="709"/>
        <w:gridCol w:w="961"/>
        <w:gridCol w:w="850"/>
        <w:gridCol w:w="930"/>
        <w:gridCol w:w="1134"/>
      </w:tblGrid>
      <w:tr w:rsidR="003C7299" w:rsidRPr="00B40E8D" w14:paraId="50DFFCF7" w14:textId="77777777" w:rsidTr="003C7299">
        <w:trPr>
          <w:trHeight w:val="720"/>
          <w:jc w:val="center"/>
        </w:trPr>
        <w:tc>
          <w:tcPr>
            <w:tcW w:w="2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F37D5"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 xml:space="preserve">č. </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424D9163"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bookmarkStart w:id="36" w:name="RANGE!B1:K22"/>
            <w:r w:rsidRPr="00B40E8D">
              <w:rPr>
                <w:rFonts w:ascii="Calibri" w:eastAsia="Times New Roman" w:hAnsi="Calibri" w:cs="Times New Roman"/>
                <w:b/>
                <w:bCs/>
                <w:color w:val="000000"/>
                <w:sz w:val="18"/>
                <w:szCs w:val="18"/>
                <w:lang w:eastAsia="cs-CZ"/>
              </w:rPr>
              <w:t>kód (ÚSOP)</w:t>
            </w:r>
            <w:bookmarkEnd w:id="36"/>
          </w:p>
        </w:tc>
        <w:tc>
          <w:tcPr>
            <w:tcW w:w="919" w:type="dxa"/>
            <w:tcBorders>
              <w:top w:val="single" w:sz="4" w:space="0" w:color="auto"/>
              <w:left w:val="nil"/>
              <w:bottom w:val="single" w:sz="4" w:space="0" w:color="auto"/>
              <w:right w:val="single" w:sz="4" w:space="0" w:color="auto"/>
            </w:tcBorders>
            <w:shd w:val="clear" w:color="auto" w:fill="auto"/>
            <w:vAlign w:val="center"/>
            <w:hideMark/>
          </w:tcPr>
          <w:p w14:paraId="34CF66D8"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název</w:t>
            </w:r>
          </w:p>
        </w:tc>
        <w:tc>
          <w:tcPr>
            <w:tcW w:w="885" w:type="dxa"/>
            <w:tcBorders>
              <w:top w:val="single" w:sz="4" w:space="0" w:color="auto"/>
              <w:left w:val="nil"/>
              <w:bottom w:val="single" w:sz="4" w:space="0" w:color="auto"/>
              <w:right w:val="single" w:sz="4" w:space="0" w:color="auto"/>
            </w:tcBorders>
            <w:shd w:val="clear" w:color="auto" w:fill="auto"/>
            <w:vAlign w:val="center"/>
            <w:hideMark/>
          </w:tcPr>
          <w:p w14:paraId="13A94B2E"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B5EDF7"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počet památných stromů</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3E76F6CB"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katastrální území</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4E6B052"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parcela</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51072D2E"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datum vyhlášení</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B5D0D10"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kategorie</w:t>
            </w:r>
          </w:p>
        </w:tc>
        <w:tc>
          <w:tcPr>
            <w:tcW w:w="930" w:type="dxa"/>
            <w:tcBorders>
              <w:top w:val="single" w:sz="4" w:space="0" w:color="auto"/>
              <w:left w:val="nil"/>
              <w:bottom w:val="single" w:sz="4" w:space="0" w:color="auto"/>
              <w:right w:val="single" w:sz="4" w:space="0" w:color="auto"/>
            </w:tcBorders>
            <w:shd w:val="clear" w:color="auto" w:fill="auto"/>
            <w:vAlign w:val="center"/>
            <w:hideMark/>
          </w:tcPr>
          <w:p w14:paraId="5BCAE000"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vymezení OP</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003AE4" w14:textId="77777777" w:rsidR="003C7299" w:rsidRPr="00B40E8D" w:rsidRDefault="003C7299" w:rsidP="00BB02E0">
            <w:pPr>
              <w:spacing w:after="0" w:line="240" w:lineRule="auto"/>
              <w:jc w:val="center"/>
              <w:rPr>
                <w:rFonts w:ascii="Calibri" w:eastAsia="Times New Roman" w:hAnsi="Calibri" w:cs="Times New Roman"/>
                <w:b/>
                <w:bCs/>
                <w:color w:val="000000"/>
                <w:sz w:val="18"/>
                <w:szCs w:val="18"/>
                <w:lang w:eastAsia="cs-CZ"/>
              </w:rPr>
            </w:pPr>
            <w:r w:rsidRPr="00B40E8D">
              <w:rPr>
                <w:rFonts w:ascii="Calibri" w:eastAsia="Times New Roman" w:hAnsi="Calibri" w:cs="Times New Roman"/>
                <w:b/>
                <w:bCs/>
                <w:color w:val="000000"/>
                <w:sz w:val="18"/>
                <w:szCs w:val="18"/>
                <w:lang w:eastAsia="cs-CZ"/>
              </w:rPr>
              <w:t>velikost a tvar ochranného pásma</w:t>
            </w:r>
          </w:p>
        </w:tc>
      </w:tr>
      <w:tr w:rsidR="003C7299" w:rsidRPr="00B40E8D" w14:paraId="1DC79236" w14:textId="77777777" w:rsidTr="003C7299">
        <w:trPr>
          <w:trHeight w:val="300"/>
          <w:jc w:val="center"/>
        </w:trPr>
        <w:tc>
          <w:tcPr>
            <w:tcW w:w="277" w:type="dxa"/>
            <w:tcBorders>
              <w:top w:val="nil"/>
              <w:left w:val="single" w:sz="4" w:space="0" w:color="auto"/>
              <w:bottom w:val="single" w:sz="4" w:space="0" w:color="auto"/>
              <w:right w:val="single" w:sz="4" w:space="0" w:color="auto"/>
            </w:tcBorders>
            <w:shd w:val="clear" w:color="auto" w:fill="auto"/>
            <w:noWrap/>
            <w:vAlign w:val="center"/>
            <w:hideMark/>
          </w:tcPr>
          <w:p w14:paraId="3BF87C27"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1</w:t>
            </w:r>
          </w:p>
        </w:tc>
        <w:tc>
          <w:tcPr>
            <w:tcW w:w="688" w:type="dxa"/>
            <w:tcBorders>
              <w:top w:val="nil"/>
              <w:left w:val="nil"/>
              <w:bottom w:val="single" w:sz="4" w:space="0" w:color="auto"/>
              <w:right w:val="single" w:sz="4" w:space="0" w:color="auto"/>
            </w:tcBorders>
            <w:shd w:val="clear" w:color="auto" w:fill="auto"/>
            <w:noWrap/>
            <w:vAlign w:val="center"/>
          </w:tcPr>
          <w:p w14:paraId="46BFB7A3"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104227</w:t>
            </w:r>
          </w:p>
        </w:tc>
        <w:tc>
          <w:tcPr>
            <w:tcW w:w="919" w:type="dxa"/>
            <w:tcBorders>
              <w:top w:val="nil"/>
              <w:left w:val="nil"/>
              <w:bottom w:val="single" w:sz="4" w:space="0" w:color="auto"/>
              <w:right w:val="single" w:sz="4" w:space="0" w:color="auto"/>
            </w:tcBorders>
            <w:shd w:val="clear" w:color="auto" w:fill="auto"/>
            <w:noWrap/>
            <w:vAlign w:val="center"/>
          </w:tcPr>
          <w:p w14:paraId="43F4CF64" w14:textId="77777777" w:rsidR="003C7299" w:rsidRPr="00B40E8D" w:rsidRDefault="003C7299" w:rsidP="00BB02E0">
            <w:pPr>
              <w:spacing w:after="0" w:line="240" w:lineRule="auto"/>
              <w:jc w:val="left"/>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 xml:space="preserve">Borovice těžká v </w:t>
            </w:r>
            <w:proofErr w:type="spellStart"/>
            <w:r w:rsidRPr="00B40E8D">
              <w:rPr>
                <w:rFonts w:ascii="Calibri" w:eastAsia="Times New Roman" w:hAnsi="Calibri" w:cs="Times New Roman"/>
                <w:color w:val="000000"/>
                <w:sz w:val="18"/>
                <w:szCs w:val="18"/>
                <w:lang w:eastAsia="cs-CZ"/>
              </w:rPr>
              <w:t>Pyšelích</w:t>
            </w:r>
            <w:proofErr w:type="spellEnd"/>
          </w:p>
        </w:tc>
        <w:tc>
          <w:tcPr>
            <w:tcW w:w="885" w:type="dxa"/>
            <w:tcBorders>
              <w:top w:val="nil"/>
              <w:left w:val="nil"/>
              <w:bottom w:val="single" w:sz="4" w:space="0" w:color="auto"/>
              <w:right w:val="single" w:sz="4" w:space="0" w:color="auto"/>
            </w:tcBorders>
            <w:shd w:val="clear" w:color="auto" w:fill="auto"/>
            <w:noWrap/>
            <w:vAlign w:val="center"/>
          </w:tcPr>
          <w:p w14:paraId="21C50DBD"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1FACE068"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1</w:t>
            </w:r>
          </w:p>
        </w:tc>
        <w:tc>
          <w:tcPr>
            <w:tcW w:w="1095" w:type="dxa"/>
            <w:tcBorders>
              <w:top w:val="nil"/>
              <w:left w:val="nil"/>
              <w:bottom w:val="single" w:sz="4" w:space="0" w:color="auto"/>
              <w:right w:val="single" w:sz="4" w:space="0" w:color="auto"/>
            </w:tcBorders>
            <w:shd w:val="clear" w:color="auto" w:fill="auto"/>
            <w:noWrap/>
            <w:vAlign w:val="center"/>
          </w:tcPr>
          <w:p w14:paraId="4629B9F7"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Pyšely</w:t>
            </w:r>
          </w:p>
        </w:tc>
        <w:tc>
          <w:tcPr>
            <w:tcW w:w="709" w:type="dxa"/>
            <w:tcBorders>
              <w:top w:val="nil"/>
              <w:left w:val="nil"/>
              <w:bottom w:val="single" w:sz="4" w:space="0" w:color="auto"/>
              <w:right w:val="single" w:sz="4" w:space="0" w:color="auto"/>
            </w:tcBorders>
            <w:shd w:val="clear" w:color="auto" w:fill="auto"/>
            <w:noWrap/>
            <w:vAlign w:val="center"/>
          </w:tcPr>
          <w:p w14:paraId="49D01DCF"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875/2</w:t>
            </w:r>
          </w:p>
        </w:tc>
        <w:tc>
          <w:tcPr>
            <w:tcW w:w="961" w:type="dxa"/>
            <w:tcBorders>
              <w:top w:val="nil"/>
              <w:left w:val="nil"/>
              <w:bottom w:val="single" w:sz="4" w:space="0" w:color="auto"/>
              <w:right w:val="single" w:sz="4" w:space="0" w:color="auto"/>
            </w:tcBorders>
            <w:shd w:val="clear" w:color="auto" w:fill="auto"/>
            <w:noWrap/>
            <w:vAlign w:val="center"/>
          </w:tcPr>
          <w:p w14:paraId="50146950"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11.12.1995</w:t>
            </w:r>
          </w:p>
        </w:tc>
        <w:tc>
          <w:tcPr>
            <w:tcW w:w="850" w:type="dxa"/>
            <w:tcBorders>
              <w:top w:val="nil"/>
              <w:left w:val="nil"/>
              <w:bottom w:val="single" w:sz="4" w:space="0" w:color="auto"/>
              <w:right w:val="single" w:sz="4" w:space="0" w:color="auto"/>
            </w:tcBorders>
            <w:shd w:val="clear" w:color="auto" w:fill="auto"/>
            <w:noWrap/>
            <w:vAlign w:val="center"/>
          </w:tcPr>
          <w:p w14:paraId="3A18F71B"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veterán</w:t>
            </w:r>
          </w:p>
        </w:tc>
        <w:tc>
          <w:tcPr>
            <w:tcW w:w="930" w:type="dxa"/>
            <w:tcBorders>
              <w:top w:val="nil"/>
              <w:left w:val="nil"/>
              <w:bottom w:val="single" w:sz="4" w:space="0" w:color="auto"/>
              <w:right w:val="single" w:sz="4" w:space="0" w:color="auto"/>
            </w:tcBorders>
            <w:shd w:val="clear" w:color="auto" w:fill="auto"/>
            <w:noWrap/>
            <w:vAlign w:val="center"/>
          </w:tcPr>
          <w:p w14:paraId="6ACCA6DD"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Vyhlášeno</w:t>
            </w:r>
            <w:r>
              <w:rPr>
                <w:rFonts w:ascii="Calibri" w:eastAsia="Times New Roman" w:hAnsi="Calibri" w:cs="Times New Roman"/>
                <w:color w:val="000000"/>
                <w:sz w:val="18"/>
                <w:szCs w:val="18"/>
                <w:lang w:eastAsia="cs-CZ"/>
              </w:rPr>
              <w:t xml:space="preserve"> OOP</w:t>
            </w:r>
          </w:p>
        </w:tc>
        <w:tc>
          <w:tcPr>
            <w:tcW w:w="1134" w:type="dxa"/>
            <w:tcBorders>
              <w:top w:val="nil"/>
              <w:left w:val="nil"/>
              <w:bottom w:val="single" w:sz="4" w:space="0" w:color="auto"/>
              <w:right w:val="single" w:sz="4" w:space="0" w:color="auto"/>
            </w:tcBorders>
            <w:shd w:val="clear" w:color="auto" w:fill="auto"/>
            <w:vAlign w:val="center"/>
          </w:tcPr>
          <w:p w14:paraId="482A673E" w14:textId="0765B224" w:rsidR="003C7299" w:rsidRPr="00B40E8D" w:rsidRDefault="003153FD" w:rsidP="00BB02E0">
            <w:pPr>
              <w:spacing w:after="0" w:line="240" w:lineRule="auto"/>
              <w:jc w:val="left"/>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kruh o poloměru 8,8 </w:t>
            </w:r>
            <w:r w:rsidR="003C7299" w:rsidRPr="00B40E8D">
              <w:rPr>
                <w:rFonts w:ascii="Calibri" w:eastAsia="Times New Roman" w:hAnsi="Calibri" w:cs="Times New Roman"/>
                <w:color w:val="000000"/>
                <w:sz w:val="18"/>
                <w:szCs w:val="18"/>
                <w:lang w:eastAsia="cs-CZ"/>
              </w:rPr>
              <w:t>m</w:t>
            </w:r>
          </w:p>
        </w:tc>
      </w:tr>
      <w:tr w:rsidR="003C7299" w:rsidRPr="00B40E8D" w14:paraId="4F9128C3" w14:textId="77777777" w:rsidTr="003C7299">
        <w:trPr>
          <w:trHeight w:val="300"/>
          <w:jc w:val="center"/>
        </w:trPr>
        <w:tc>
          <w:tcPr>
            <w:tcW w:w="277" w:type="dxa"/>
            <w:tcBorders>
              <w:top w:val="nil"/>
              <w:left w:val="single" w:sz="4" w:space="0" w:color="auto"/>
              <w:bottom w:val="single" w:sz="4" w:space="0" w:color="auto"/>
              <w:right w:val="single" w:sz="4" w:space="0" w:color="auto"/>
            </w:tcBorders>
            <w:shd w:val="clear" w:color="auto" w:fill="auto"/>
            <w:noWrap/>
            <w:vAlign w:val="center"/>
            <w:hideMark/>
          </w:tcPr>
          <w:p w14:paraId="0C40EF8C"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2</w:t>
            </w:r>
          </w:p>
        </w:tc>
        <w:tc>
          <w:tcPr>
            <w:tcW w:w="688" w:type="dxa"/>
            <w:tcBorders>
              <w:top w:val="nil"/>
              <w:left w:val="nil"/>
              <w:bottom w:val="single" w:sz="4" w:space="0" w:color="auto"/>
              <w:right w:val="single" w:sz="4" w:space="0" w:color="auto"/>
            </w:tcBorders>
            <w:shd w:val="clear" w:color="auto" w:fill="auto"/>
            <w:noWrap/>
            <w:vAlign w:val="center"/>
          </w:tcPr>
          <w:p w14:paraId="32327DBD"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104229</w:t>
            </w:r>
          </w:p>
        </w:tc>
        <w:tc>
          <w:tcPr>
            <w:tcW w:w="919" w:type="dxa"/>
            <w:tcBorders>
              <w:top w:val="nil"/>
              <w:left w:val="nil"/>
              <w:bottom w:val="single" w:sz="4" w:space="0" w:color="auto"/>
              <w:right w:val="single" w:sz="4" w:space="0" w:color="auto"/>
            </w:tcBorders>
            <w:shd w:val="clear" w:color="auto" w:fill="auto"/>
            <w:noWrap/>
            <w:vAlign w:val="center"/>
          </w:tcPr>
          <w:p w14:paraId="560E981F" w14:textId="77777777" w:rsidR="003C7299" w:rsidRPr="00B40E8D" w:rsidRDefault="003C7299" w:rsidP="00BB02E0">
            <w:pPr>
              <w:spacing w:after="0" w:line="240" w:lineRule="auto"/>
              <w:jc w:val="left"/>
              <w:rPr>
                <w:rFonts w:ascii="Calibri" w:eastAsia="Times New Roman" w:hAnsi="Calibri" w:cs="Times New Roman"/>
                <w:color w:val="000000"/>
                <w:sz w:val="18"/>
                <w:szCs w:val="18"/>
                <w:lang w:eastAsia="cs-CZ"/>
              </w:rPr>
            </w:pPr>
            <w:r w:rsidRPr="00675D40">
              <w:rPr>
                <w:rFonts w:ascii="Calibri" w:eastAsia="Times New Roman" w:hAnsi="Calibri" w:cs="Times New Roman"/>
                <w:color w:val="000000"/>
                <w:sz w:val="18"/>
                <w:szCs w:val="18"/>
                <w:lang w:eastAsia="cs-CZ"/>
              </w:rPr>
              <w:t>Lípa ve Čtyřkolech</w:t>
            </w:r>
          </w:p>
        </w:tc>
        <w:tc>
          <w:tcPr>
            <w:tcW w:w="885" w:type="dxa"/>
            <w:tcBorders>
              <w:top w:val="nil"/>
              <w:left w:val="nil"/>
              <w:bottom w:val="single" w:sz="4" w:space="0" w:color="auto"/>
              <w:right w:val="single" w:sz="4" w:space="0" w:color="auto"/>
            </w:tcBorders>
            <w:shd w:val="clear" w:color="auto" w:fill="auto"/>
            <w:noWrap/>
            <w:vAlign w:val="center"/>
          </w:tcPr>
          <w:p w14:paraId="08EEBCA6"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49C7E88C"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1</w:t>
            </w:r>
          </w:p>
        </w:tc>
        <w:tc>
          <w:tcPr>
            <w:tcW w:w="1095" w:type="dxa"/>
            <w:tcBorders>
              <w:top w:val="nil"/>
              <w:left w:val="nil"/>
              <w:bottom w:val="single" w:sz="4" w:space="0" w:color="auto"/>
              <w:right w:val="single" w:sz="4" w:space="0" w:color="auto"/>
            </w:tcBorders>
            <w:shd w:val="clear" w:color="auto" w:fill="auto"/>
            <w:noWrap/>
            <w:vAlign w:val="center"/>
          </w:tcPr>
          <w:p w14:paraId="15311E33"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675D40">
              <w:rPr>
                <w:rFonts w:ascii="Calibri" w:eastAsia="Times New Roman" w:hAnsi="Calibri" w:cs="Times New Roman"/>
                <w:color w:val="000000"/>
                <w:sz w:val="18"/>
                <w:szCs w:val="18"/>
                <w:lang w:eastAsia="cs-CZ"/>
              </w:rPr>
              <w:t>Čtyřkoly</w:t>
            </w:r>
          </w:p>
        </w:tc>
        <w:tc>
          <w:tcPr>
            <w:tcW w:w="709" w:type="dxa"/>
            <w:tcBorders>
              <w:top w:val="nil"/>
              <w:left w:val="nil"/>
              <w:bottom w:val="single" w:sz="4" w:space="0" w:color="auto"/>
              <w:right w:val="single" w:sz="4" w:space="0" w:color="auto"/>
            </w:tcBorders>
            <w:shd w:val="clear" w:color="auto" w:fill="auto"/>
            <w:noWrap/>
            <w:vAlign w:val="center"/>
          </w:tcPr>
          <w:p w14:paraId="18604E1E"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675D40">
              <w:rPr>
                <w:rFonts w:ascii="Calibri" w:eastAsia="Times New Roman" w:hAnsi="Calibri" w:cs="Times New Roman"/>
                <w:color w:val="000000"/>
                <w:sz w:val="18"/>
                <w:szCs w:val="18"/>
                <w:lang w:eastAsia="cs-CZ"/>
              </w:rPr>
              <w:t>758/1</w:t>
            </w:r>
            <w:r>
              <w:rPr>
                <w:rFonts w:ascii="Calibri" w:eastAsia="Times New Roman" w:hAnsi="Calibri" w:cs="Times New Roman"/>
                <w:color w:val="000000"/>
                <w:sz w:val="18"/>
                <w:szCs w:val="18"/>
                <w:lang w:eastAsia="cs-CZ"/>
              </w:rPr>
              <w:t xml:space="preserve">, </w:t>
            </w:r>
            <w:r w:rsidRPr="00675D40">
              <w:rPr>
                <w:rFonts w:ascii="Calibri" w:eastAsia="Times New Roman" w:hAnsi="Calibri" w:cs="Times New Roman"/>
                <w:color w:val="000000"/>
                <w:sz w:val="18"/>
                <w:szCs w:val="18"/>
                <w:lang w:eastAsia="cs-CZ"/>
              </w:rPr>
              <w:t>770/1</w:t>
            </w:r>
          </w:p>
        </w:tc>
        <w:tc>
          <w:tcPr>
            <w:tcW w:w="961" w:type="dxa"/>
            <w:tcBorders>
              <w:top w:val="nil"/>
              <w:left w:val="nil"/>
              <w:bottom w:val="single" w:sz="4" w:space="0" w:color="auto"/>
              <w:right w:val="single" w:sz="4" w:space="0" w:color="auto"/>
            </w:tcBorders>
            <w:shd w:val="clear" w:color="auto" w:fill="auto"/>
            <w:noWrap/>
            <w:vAlign w:val="center"/>
          </w:tcPr>
          <w:p w14:paraId="41A1823B"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675D40">
              <w:rPr>
                <w:rFonts w:ascii="Calibri" w:eastAsia="Times New Roman" w:hAnsi="Calibri" w:cs="Times New Roman"/>
                <w:color w:val="000000"/>
                <w:sz w:val="18"/>
                <w:szCs w:val="18"/>
                <w:lang w:eastAsia="cs-CZ"/>
              </w:rPr>
              <w:t>22.05.1996</w:t>
            </w:r>
          </w:p>
        </w:tc>
        <w:tc>
          <w:tcPr>
            <w:tcW w:w="850" w:type="dxa"/>
            <w:tcBorders>
              <w:top w:val="nil"/>
              <w:left w:val="nil"/>
              <w:bottom w:val="single" w:sz="4" w:space="0" w:color="auto"/>
              <w:right w:val="single" w:sz="4" w:space="0" w:color="auto"/>
            </w:tcBorders>
            <w:shd w:val="clear" w:color="auto" w:fill="auto"/>
            <w:noWrap/>
            <w:vAlign w:val="center"/>
          </w:tcPr>
          <w:p w14:paraId="6C0DE726"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dospělec</w:t>
            </w:r>
          </w:p>
        </w:tc>
        <w:tc>
          <w:tcPr>
            <w:tcW w:w="930" w:type="dxa"/>
            <w:tcBorders>
              <w:top w:val="nil"/>
              <w:left w:val="nil"/>
              <w:bottom w:val="single" w:sz="4" w:space="0" w:color="auto"/>
              <w:right w:val="single" w:sz="4" w:space="0" w:color="auto"/>
            </w:tcBorders>
            <w:shd w:val="clear" w:color="auto" w:fill="auto"/>
            <w:noWrap/>
            <w:vAlign w:val="center"/>
          </w:tcPr>
          <w:p w14:paraId="6C699536" w14:textId="77777777" w:rsidR="003C7299" w:rsidRPr="00B40E8D" w:rsidRDefault="003C7299" w:rsidP="00BB02E0">
            <w:pPr>
              <w:spacing w:after="0" w:line="240" w:lineRule="auto"/>
              <w:jc w:val="center"/>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vyhlášeno ze zákona č. 114/1992 Sb.</w:t>
            </w:r>
          </w:p>
        </w:tc>
        <w:tc>
          <w:tcPr>
            <w:tcW w:w="1134" w:type="dxa"/>
            <w:tcBorders>
              <w:top w:val="nil"/>
              <w:left w:val="nil"/>
              <w:bottom w:val="single" w:sz="4" w:space="0" w:color="auto"/>
              <w:right w:val="single" w:sz="4" w:space="0" w:color="auto"/>
            </w:tcBorders>
            <w:shd w:val="clear" w:color="auto" w:fill="auto"/>
            <w:vAlign w:val="center"/>
          </w:tcPr>
          <w:p w14:paraId="298E34ED" w14:textId="77777777" w:rsidR="003C7299" w:rsidRPr="00B40E8D" w:rsidRDefault="003C7299" w:rsidP="00BB02E0">
            <w:pPr>
              <w:spacing w:after="0" w:line="240" w:lineRule="auto"/>
              <w:jc w:val="left"/>
              <w:rPr>
                <w:rFonts w:ascii="Calibri" w:eastAsia="Times New Roman" w:hAnsi="Calibri" w:cs="Times New Roman"/>
                <w:color w:val="000000"/>
                <w:sz w:val="18"/>
                <w:szCs w:val="18"/>
                <w:lang w:eastAsia="cs-CZ"/>
              </w:rPr>
            </w:pPr>
            <w:r w:rsidRPr="00B40E8D">
              <w:rPr>
                <w:rFonts w:ascii="Calibri" w:eastAsia="Times New Roman" w:hAnsi="Calibri" w:cs="Times New Roman"/>
                <w:color w:val="000000"/>
                <w:sz w:val="18"/>
                <w:szCs w:val="18"/>
                <w:lang w:eastAsia="cs-CZ"/>
              </w:rPr>
              <w:t>kruh o poloměru 10xd130</w:t>
            </w:r>
          </w:p>
        </w:tc>
      </w:tr>
    </w:tbl>
    <w:p w14:paraId="0ED59151" w14:textId="77777777" w:rsidR="003C7299" w:rsidRDefault="003C7299" w:rsidP="003C7299"/>
    <w:p w14:paraId="3234870D" w14:textId="77777777" w:rsidR="003C7299" w:rsidRDefault="003C7299" w:rsidP="003C7299">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B40E8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B40E8D">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0A5807A8" wp14:editId="76E3CB18">
            <wp:extent cx="5476160" cy="3867150"/>
            <wp:effectExtent l="0" t="0" r="0" b="0"/>
            <wp:docPr id="10" name="Obrázek 10" descr="P:\Projekty\2017\17-004_Sazava_biologicka_reserse\GIS\export\Cercansky_potok\pamatne_str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ercansky_potok\pamatne_stromy.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4962" cy="3880428"/>
                    </a:xfrm>
                    <a:prstGeom prst="rect">
                      <a:avLst/>
                    </a:prstGeom>
                    <a:noFill/>
                    <a:ln>
                      <a:noFill/>
                    </a:ln>
                  </pic:spPr>
                </pic:pic>
              </a:graphicData>
            </a:graphic>
          </wp:inline>
        </w:drawing>
      </w:r>
    </w:p>
    <w:p w14:paraId="419425B3" w14:textId="22F216A9" w:rsidR="003C7299" w:rsidRDefault="003C7299" w:rsidP="003C7299">
      <w:pPr>
        <w:pStyle w:val="Titulek"/>
      </w:pPr>
      <w:bookmarkStart w:id="37" w:name="_Toc493504011"/>
      <w:r>
        <w:t xml:space="preserve">Obrázek </w:t>
      </w:r>
      <w:r w:rsidR="001A4F52">
        <w:fldChar w:fldCharType="begin"/>
      </w:r>
      <w:r w:rsidR="001A4F52">
        <w:instrText xml:space="preserve"> SEQ Obrázek \* ARABIC </w:instrText>
      </w:r>
      <w:r w:rsidR="001A4F52">
        <w:fldChar w:fldCharType="separate"/>
      </w:r>
      <w:r w:rsidR="001A4F52">
        <w:rPr>
          <w:noProof/>
        </w:rPr>
        <w:t>6</w:t>
      </w:r>
      <w:r w:rsidR="001A4F52">
        <w:rPr>
          <w:noProof/>
        </w:rPr>
        <w:fldChar w:fldCharType="end"/>
      </w:r>
      <w:r>
        <w:t xml:space="preserve"> Památné stromy v zájmovém území</w:t>
      </w:r>
      <w:bookmarkEnd w:id="37"/>
    </w:p>
    <w:p w14:paraId="1F2FA732" w14:textId="624E4996" w:rsidR="003C7299" w:rsidRDefault="003C7299" w:rsidP="003C7299"/>
    <w:p w14:paraId="1C10C06C" w14:textId="2DE66AFF" w:rsidR="0010324A" w:rsidRDefault="000379AD" w:rsidP="004549F9">
      <w:pPr>
        <w:pStyle w:val="Nadpis1"/>
      </w:pPr>
      <w:bookmarkStart w:id="38" w:name="_Toc493504029"/>
      <w:r>
        <w:lastRenderedPageBreak/>
        <w:t>P</w:t>
      </w:r>
      <w:r w:rsidR="00EF5DCC">
        <w:t>opis migračních bariér</w:t>
      </w:r>
      <w:bookmarkEnd w:id="38"/>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24681782"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omezit dělení dosud nefragmentované úseky,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189CB4FB" w:rsidR="00BB2051" w:rsidRDefault="0039294E" w:rsidP="009F798E">
      <w:r w:rsidRPr="0039294E">
        <w:rPr>
          <w:noProof/>
        </w:rPr>
        <w:drawing>
          <wp:inline distT="0" distB="0" distL="0" distR="0" wp14:anchorId="372DEB09" wp14:editId="4ED7B3D6">
            <wp:extent cx="5759450" cy="4067203"/>
            <wp:effectExtent l="0" t="0" r="0" b="0"/>
            <wp:docPr id="12" name="Obrázek 12" descr="P:\Projekty\2017\17-004_Sazava_biologicka_reserse\GIS\export\Cercansky_potok\mig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Cercansky_potok\migrac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6B5A2449" w:rsidR="006962C4" w:rsidRDefault="006962C4" w:rsidP="006962C4">
      <w:pPr>
        <w:pStyle w:val="Titulek"/>
      </w:pPr>
      <w:bookmarkStart w:id="39" w:name="_Toc493504012"/>
      <w:r>
        <w:t xml:space="preserve">Obrázek </w:t>
      </w:r>
      <w:fldSimple w:instr=" SEQ Obrázek \* ARABIC ">
        <w:r w:rsidR="001A4F52">
          <w:rPr>
            <w:noProof/>
          </w:rPr>
          <w:t>7</w:t>
        </w:r>
      </w:fldSimple>
      <w:r>
        <w:t xml:space="preserve"> Migračně významná území pro velké savce</w:t>
      </w:r>
      <w:r w:rsidR="001E6BA5">
        <w:t xml:space="preserve"> (vrstva poskytnutá AOPK ČR)</w:t>
      </w:r>
      <w:bookmarkEnd w:id="39"/>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771FBD3B" w:rsidR="009F798E" w:rsidRDefault="009F798E" w:rsidP="009F798E">
      <w:pPr>
        <w:pStyle w:val="Titulek"/>
      </w:pPr>
      <w:bookmarkStart w:id="40" w:name="_Toc493504013"/>
      <w:r>
        <w:t xml:space="preserve">Obrázek </w:t>
      </w:r>
      <w:fldSimple w:instr=" SEQ Obrázek \* ARABIC ">
        <w:r w:rsidR="001A4F52">
          <w:rPr>
            <w:noProof/>
          </w:rPr>
          <w:t>8</w:t>
        </w:r>
      </w:fldSimple>
      <w:r>
        <w:t xml:space="preserve"> Vymezení migračně významných toků (MŽP ČR, 2014)</w:t>
      </w:r>
      <w:bookmarkEnd w:id="40"/>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118FC340" w:rsidR="00332A8D" w:rsidRPr="00431D19" w:rsidRDefault="00332A8D" w:rsidP="00913CB1">
      <w:pPr>
        <w:rPr>
          <w:b/>
          <w:u w:val="single"/>
        </w:rPr>
      </w:pPr>
      <w:r w:rsidRPr="00431D19">
        <w:rPr>
          <w:b/>
          <w:u w:val="single"/>
        </w:rPr>
        <w:t>Migrační bariéry v zájmovém území</w:t>
      </w:r>
    </w:p>
    <w:p w14:paraId="45CB943C" w14:textId="288A7E0C" w:rsidR="001A4F52" w:rsidRDefault="001A4F52" w:rsidP="001A4F52">
      <w:r>
        <w:rPr>
          <w:u w:val="single"/>
          <w:shd w:val="clear" w:color="auto" w:fill="FFFFFF"/>
        </w:rPr>
        <w:t xml:space="preserve">Na Čerčanském potoce </w:t>
      </w:r>
      <w:r>
        <w:t>s</w:t>
      </w:r>
      <w:r>
        <w:t>e dle TPD správce toku vyskytují</w:t>
      </w:r>
      <w:r>
        <w:t xml:space="preserve"> </w:t>
      </w:r>
      <w:r>
        <w:t>2</w:t>
      </w:r>
      <w:r>
        <w:t xml:space="preserve"> objekty na vodních tocích, </w:t>
      </w:r>
      <w:r>
        <w:rPr>
          <w:bCs/>
        </w:rPr>
        <w:t>viz obrázky níže (</w:t>
      </w:r>
      <w:r>
        <w:rPr>
          <w:bCs/>
        </w:rPr>
        <w:t xml:space="preserve">z nich </w:t>
      </w:r>
      <w:r>
        <w:rPr>
          <w:bCs/>
        </w:rPr>
        <w:t>1 podmínečně průchodná migrační bariéra).</w:t>
      </w:r>
      <w:r>
        <w:t xml:space="preserve"> </w:t>
      </w:r>
    </w:p>
    <w:p w14:paraId="62D34AA1" w14:textId="7033E11E" w:rsidR="00B97C29" w:rsidRDefault="001A4F52" w:rsidP="001A4F52">
      <w:pPr>
        <w:jc w:val="center"/>
        <w:rPr>
          <w:u w:val="single"/>
          <w:shd w:val="clear" w:color="auto" w:fill="FFFFFF"/>
        </w:rPr>
      </w:pPr>
      <w:r>
        <w:rPr>
          <w:noProof/>
        </w:rPr>
        <w:drawing>
          <wp:inline distT="0" distB="0" distL="0" distR="0" wp14:anchorId="5C406A71" wp14:editId="74896B9D">
            <wp:extent cx="4562475" cy="3194685"/>
            <wp:effectExtent l="0" t="0" r="0" b="0"/>
            <wp:docPr id="13" name="Picture 1" descr="C:\Public\Posazavi\Bio\Foto_teren\CERCANSKY\_DATA\foto_26042017\P4260834.JPG"/>
            <wp:cNvGraphicFramePr/>
            <a:graphic xmlns:a="http://schemas.openxmlformats.org/drawingml/2006/main">
              <a:graphicData uri="http://schemas.openxmlformats.org/drawingml/2006/picture">
                <pic:pic xmlns:pic="http://schemas.openxmlformats.org/drawingml/2006/picture">
                  <pic:nvPicPr>
                    <pic:cNvPr id="1" name="Picture 1" descr="C:\Public\Posazavi\Bio\Foto_teren\CERCANSKY\_DATA\foto_26042017\P4260834.JPG"/>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62475" cy="3194685"/>
                    </a:xfrm>
                    <a:prstGeom prst="rect">
                      <a:avLst/>
                    </a:prstGeom>
                    <a:noFill/>
                    <a:ln>
                      <a:noFill/>
                    </a:ln>
                  </pic:spPr>
                </pic:pic>
              </a:graphicData>
            </a:graphic>
          </wp:inline>
        </w:drawing>
      </w:r>
    </w:p>
    <w:p w14:paraId="11502A92" w14:textId="4381AF9B" w:rsidR="001A4F52" w:rsidRDefault="001A4F52" w:rsidP="001A4F52">
      <w:pPr>
        <w:pStyle w:val="Titulek"/>
      </w:pPr>
      <w:bookmarkStart w:id="41" w:name="_Toc493504014"/>
      <w:r>
        <w:t xml:space="preserve">Obrázek </w:t>
      </w:r>
      <w:fldSimple w:instr=" SEQ Obrázek \* ARABIC ">
        <w:r>
          <w:rPr>
            <w:noProof/>
          </w:rPr>
          <w:t>9</w:t>
        </w:r>
      </w:fldSimple>
      <w:r>
        <w:t xml:space="preserve"> Hráz rybníka u Nádražní ulice – ř. km 0,6</w:t>
      </w:r>
      <w:bookmarkEnd w:id="41"/>
    </w:p>
    <w:p w14:paraId="63A48CE0" w14:textId="71EB9C35" w:rsidR="001A4F52" w:rsidRDefault="001A4F52" w:rsidP="001A4F52">
      <w:r>
        <w:rPr>
          <w:noProof/>
        </w:rPr>
        <w:lastRenderedPageBreak/>
        <w:drawing>
          <wp:inline distT="0" distB="0" distL="0" distR="0" wp14:anchorId="4FDA53B3" wp14:editId="2526BE66">
            <wp:extent cx="5759450" cy="4318318"/>
            <wp:effectExtent l="0" t="723900" r="0" b="692150"/>
            <wp:docPr id="14" name="Picture 2" descr="C:\Public\Posazavi\Bio\Foto_teren\CERCANSKY\_DATA\foto_26042017\P4260837.JPG"/>
            <wp:cNvGraphicFramePr/>
            <a:graphic xmlns:a="http://schemas.openxmlformats.org/drawingml/2006/main">
              <a:graphicData uri="http://schemas.openxmlformats.org/drawingml/2006/picture">
                <pic:pic xmlns:pic="http://schemas.openxmlformats.org/drawingml/2006/picture">
                  <pic:nvPicPr>
                    <pic:cNvPr id="2" name="Picture 2" descr="C:\Public\Posazavi\Bio\Foto_teren\CERCANSKY\_DATA\foto_26042017\P4260837.JPG"/>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5759450" cy="4318318"/>
                    </a:xfrm>
                    <a:prstGeom prst="rect">
                      <a:avLst/>
                    </a:prstGeom>
                    <a:noFill/>
                    <a:ln>
                      <a:noFill/>
                    </a:ln>
                  </pic:spPr>
                </pic:pic>
              </a:graphicData>
            </a:graphic>
          </wp:inline>
        </w:drawing>
      </w:r>
    </w:p>
    <w:p w14:paraId="76D4A40C" w14:textId="2DC3A0BF" w:rsidR="001A4F52" w:rsidRPr="001A4F52" w:rsidRDefault="001A4F52" w:rsidP="001A4F52">
      <w:pPr>
        <w:pStyle w:val="Titulek"/>
      </w:pPr>
      <w:bookmarkStart w:id="42" w:name="_Toc493504015"/>
      <w:r>
        <w:t xml:space="preserve">Obrázek </w:t>
      </w:r>
      <w:fldSimple w:instr=" SEQ Obrázek \* ARABIC ">
        <w:r>
          <w:rPr>
            <w:noProof/>
          </w:rPr>
          <w:t>10</w:t>
        </w:r>
      </w:fldSimple>
      <w:r w:rsidRPr="001A4F52">
        <w:t xml:space="preserve"> Propustek pod </w:t>
      </w:r>
      <w:r>
        <w:t xml:space="preserve">železniční tratí a pod silnicí – </w:t>
      </w:r>
      <w:r w:rsidRPr="001A4F52">
        <w:t>ř</w:t>
      </w:r>
      <w:r>
        <w:t>. km 0,5</w:t>
      </w:r>
      <w:bookmarkEnd w:id="42"/>
    </w:p>
    <w:p w14:paraId="2DA4150B" w14:textId="77777777" w:rsidR="00EF0DB1" w:rsidRPr="00E74C4C" w:rsidRDefault="00EF0DB1" w:rsidP="00EF0DB1">
      <w:pPr>
        <w:pStyle w:val="Nadpis1"/>
      </w:pPr>
      <w:bookmarkStart w:id="43" w:name="_Toc493504030"/>
      <w:r>
        <w:lastRenderedPageBreak/>
        <w:t>Závěr</w:t>
      </w:r>
      <w:bookmarkEnd w:id="43"/>
    </w:p>
    <w:p w14:paraId="4103F667" w14:textId="35E2398E" w:rsidR="00887B71" w:rsidRPr="00043A60" w:rsidRDefault="00887B71" w:rsidP="00887B71">
      <w:r w:rsidRPr="00043A60">
        <w:t xml:space="preserve">Předmětem studie bylo provedení analýzy Nálezové databáze ochrany přírody (včetně § 5 </w:t>
      </w:r>
      <w:r w:rsidR="00281CD8" w:rsidRPr="00043A60">
        <w:t>ZOPK</w:t>
      </w:r>
      <w:r w:rsidRPr="00043A60">
        <w:t>), analýzy předmětného území z pohledu ZOPK, popisu migračních bariér, významných krajinných prvků, památných stromů.</w:t>
      </w:r>
    </w:p>
    <w:p w14:paraId="2B1DB486" w14:textId="28C2FDB1" w:rsidR="00B31009" w:rsidRDefault="00887B71" w:rsidP="00914EF9">
      <w:pPr>
        <w:rPr>
          <w:szCs w:val="24"/>
        </w:rPr>
      </w:pPr>
      <w:r w:rsidRPr="00043A60">
        <w:rPr>
          <w:szCs w:val="24"/>
        </w:rPr>
        <w:t>Při rešerši NDOP by</w:t>
      </w:r>
      <w:r w:rsidR="00337A94" w:rsidRPr="00043A60">
        <w:rPr>
          <w:szCs w:val="24"/>
        </w:rPr>
        <w:t>la analyzována data od roku 2010</w:t>
      </w:r>
      <w:r w:rsidRPr="00043A60">
        <w:rPr>
          <w:szCs w:val="24"/>
        </w:rPr>
        <w:t xml:space="preserve"> do současnosti</w:t>
      </w:r>
      <w:r w:rsidR="00E95193" w:rsidRPr="00043A60">
        <w:rPr>
          <w:szCs w:val="24"/>
        </w:rPr>
        <w:t>, byly analyzovány druhy zvláště chráněné dle VZOPK a druhy z červených seznamů (b</w:t>
      </w:r>
      <w:r w:rsidR="003153FD">
        <w:rPr>
          <w:szCs w:val="24"/>
        </w:rPr>
        <w:t>ezobratlí – Farkač et al., 2005 a</w:t>
      </w:r>
      <w:r w:rsidR="00E95193" w:rsidRPr="00043A60">
        <w:rPr>
          <w:szCs w:val="24"/>
        </w:rPr>
        <w:t xml:space="preserve"> obratlovci – Plesník et al., 2003) nejvyšších kategorií ohrožení (CR, EN, VU)</w:t>
      </w:r>
      <w:r w:rsidRPr="00043A60">
        <w:rPr>
          <w:szCs w:val="24"/>
        </w:rPr>
        <w:t xml:space="preserve">. </w:t>
      </w:r>
      <w:r w:rsidR="00E1474B" w:rsidRPr="00043A60">
        <w:rPr>
          <w:szCs w:val="24"/>
        </w:rPr>
        <w:t xml:space="preserve">Z Nálezové databáze ochrany přírody </w:t>
      </w:r>
      <w:r w:rsidR="00CA291A" w:rsidRPr="00043A60">
        <w:rPr>
          <w:szCs w:val="24"/>
        </w:rPr>
        <w:t>byla získána data o celkem 26</w:t>
      </w:r>
      <w:r w:rsidR="001C5E90" w:rsidRPr="00043A60">
        <w:rPr>
          <w:szCs w:val="24"/>
        </w:rPr>
        <w:t xml:space="preserve"> ZCHD a 3 </w:t>
      </w:r>
      <w:r w:rsidR="00043A60" w:rsidRPr="00043A60">
        <w:rPr>
          <w:szCs w:val="24"/>
        </w:rPr>
        <w:t>druzích</w:t>
      </w:r>
      <w:r w:rsidR="001C5E90" w:rsidRPr="00043A60">
        <w:rPr>
          <w:szCs w:val="24"/>
        </w:rPr>
        <w:t xml:space="preserve"> uveden</w:t>
      </w:r>
      <w:r w:rsidR="00043A60" w:rsidRPr="00043A60">
        <w:rPr>
          <w:szCs w:val="24"/>
        </w:rPr>
        <w:t>ých</w:t>
      </w:r>
      <w:r w:rsidR="00E1474B" w:rsidRPr="00043A60">
        <w:rPr>
          <w:szCs w:val="24"/>
        </w:rPr>
        <w:t xml:space="preserve"> pouze v červených seznamech</w:t>
      </w:r>
      <w:r w:rsidR="00431D19" w:rsidRPr="00043A60">
        <w:rPr>
          <w:szCs w:val="24"/>
        </w:rPr>
        <w:t>.</w:t>
      </w:r>
      <w:r w:rsidRPr="00043A60">
        <w:rPr>
          <w:szCs w:val="24"/>
        </w:rPr>
        <w:t xml:space="preserve"> </w:t>
      </w:r>
      <w:r w:rsidR="00B31009" w:rsidRPr="00B31009">
        <w:rPr>
          <w:szCs w:val="24"/>
        </w:rPr>
        <w:t xml:space="preserve">Analýza neprokázala žádný druh cévnaté rostliny, která by byla chráněná podle ZOPK nebo uvedena ve vyšších kategorií ochrany dle Červeného seznamu cévnatých rostlin ČR (Grulich, 2012). S největší pravděpodobností však nejde o číslo konečné, protože v tak rozsáhlém území neproběhly všechny průzkumy cílené na zvláště chráněné druhy. </w:t>
      </w:r>
    </w:p>
    <w:p w14:paraId="661F2A4A" w14:textId="6A787B43" w:rsidR="00B31009" w:rsidRDefault="00B31009" w:rsidP="00914EF9">
      <w:pPr>
        <w:rPr>
          <w:szCs w:val="24"/>
        </w:rPr>
      </w:pPr>
      <w:r w:rsidRPr="00B31009">
        <w:rPr>
          <w:szCs w:val="24"/>
        </w:rPr>
        <w:t>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A6BC640" w14:textId="56ADD708" w:rsidR="00914EF9" w:rsidRPr="00043A60" w:rsidRDefault="00522D6C" w:rsidP="00914EF9">
      <w:pPr>
        <w:rPr>
          <w:szCs w:val="24"/>
        </w:rPr>
      </w:pPr>
      <w:r w:rsidRPr="00043A60">
        <w:t xml:space="preserve">Do územní analýzy byly zahrnuty lokality soustavy Natura 2000, zvláště chráněná území, přírodní parky, významné krajinné prvky, skladebné prvky nadregionálního a regionálního územního systému ekologické stability, </w:t>
      </w:r>
      <w:r w:rsidRPr="00043A60">
        <w:rPr>
          <w:szCs w:val="24"/>
        </w:rPr>
        <w:t>biosférické rezervace UNESCO, mokřady chrán</w:t>
      </w:r>
      <w:r w:rsidR="00914EF9" w:rsidRPr="00043A60">
        <w:rPr>
          <w:szCs w:val="24"/>
        </w:rPr>
        <w:t xml:space="preserve">ěné v rámci </w:t>
      </w:r>
      <w:proofErr w:type="spellStart"/>
      <w:r w:rsidR="00914EF9" w:rsidRPr="00043A60">
        <w:rPr>
          <w:szCs w:val="24"/>
        </w:rPr>
        <w:t>Ramsarské</w:t>
      </w:r>
      <w:proofErr w:type="spellEnd"/>
      <w:r w:rsidR="00914EF9" w:rsidRPr="00043A60">
        <w:rPr>
          <w:szCs w:val="24"/>
        </w:rPr>
        <w:t xml:space="preserve"> smlouvy a </w:t>
      </w:r>
      <w:r w:rsidRPr="00043A60">
        <w:rPr>
          <w:szCs w:val="24"/>
        </w:rPr>
        <w:t xml:space="preserve">památné stromy. </w:t>
      </w:r>
    </w:p>
    <w:p w14:paraId="5B2A4DDE" w14:textId="2DEBC0B4" w:rsidR="00914EF9" w:rsidRPr="00043A60" w:rsidRDefault="00D116D1" w:rsidP="00914EF9">
      <w:pPr>
        <w:rPr>
          <w:szCs w:val="24"/>
        </w:rPr>
      </w:pPr>
      <w:r w:rsidRPr="00AF5E42">
        <w:rPr>
          <w:szCs w:val="24"/>
        </w:rPr>
        <w:t xml:space="preserve">V zájmovém území se nachází VKP ze zákona (vodní toky, lesy, rybníky a údolní niva) i 1 registrovaný významný krajinný prvek. </w:t>
      </w:r>
      <w:r w:rsidR="00914EF9" w:rsidRPr="00043A60">
        <w:rPr>
          <w:szCs w:val="24"/>
        </w:rPr>
        <w:t xml:space="preserve">Územní systém ekologické stability </w:t>
      </w:r>
      <w:r w:rsidR="00914EF9" w:rsidRPr="00043A60">
        <w:t>je zastoupen</w:t>
      </w:r>
      <w:r w:rsidR="00E1474B" w:rsidRPr="00043A60">
        <w:t xml:space="preserve"> nadregionálním biokoridorem </w:t>
      </w:r>
      <w:r w:rsidR="00043A60" w:rsidRPr="00043A60">
        <w:t>K61</w:t>
      </w:r>
      <w:r w:rsidR="009F71D0" w:rsidRPr="00043A60">
        <w:t xml:space="preserve"> "Štěchovice – </w:t>
      </w:r>
      <w:proofErr w:type="spellStart"/>
      <w:r w:rsidR="009F71D0" w:rsidRPr="00043A60">
        <w:t>Chraňbožský</w:t>
      </w:r>
      <w:proofErr w:type="spellEnd"/>
      <w:r w:rsidR="009F71D0" w:rsidRPr="00043A60">
        <w:t xml:space="preserve"> les"</w:t>
      </w:r>
      <w:r w:rsidR="00043A60" w:rsidRPr="00043A60">
        <w:t xml:space="preserve">. </w:t>
      </w:r>
      <w:r w:rsidR="00914EF9" w:rsidRPr="00043A60">
        <w:t xml:space="preserve">Památných stromů bylo k aktuálnímu datu vyhlášeno </w:t>
      </w:r>
      <w:r w:rsidR="00043A60" w:rsidRPr="00043A60">
        <w:t>2</w:t>
      </w:r>
      <w:r w:rsidR="00914EF9" w:rsidRPr="00043A60">
        <w:t xml:space="preserve">. </w:t>
      </w:r>
      <w:r w:rsidR="00043A60" w:rsidRPr="00043A60">
        <w:t>Zájmovým územím prochází EVL Dolní Sázava.</w:t>
      </w:r>
      <w:r w:rsidR="0080706D" w:rsidRPr="00043A60">
        <w:t xml:space="preserve"> </w:t>
      </w:r>
      <w:r w:rsidR="00914EF9" w:rsidRPr="00043A60">
        <w:rPr>
          <w:szCs w:val="24"/>
        </w:rPr>
        <w:t>ZCHÚ nejsou v území vymezeny.</w:t>
      </w:r>
    </w:p>
    <w:p w14:paraId="23A15D11" w14:textId="40543A79" w:rsidR="00914EF9" w:rsidRPr="00043A60" w:rsidRDefault="00043A60" w:rsidP="00914EF9">
      <w:pPr>
        <w:rPr>
          <w:szCs w:val="24"/>
        </w:rPr>
      </w:pPr>
      <w:r w:rsidRPr="00043A60">
        <w:t>V závěru studie je uvedena rešerše migračních bariér s důrazem na objekty na vodních tocích, kterých bylo identifikováno 2.</w:t>
      </w:r>
      <w:r w:rsidRPr="00043A60">
        <w:rPr>
          <w:szCs w:val="24"/>
        </w:rPr>
        <w:t xml:space="preserve"> </w:t>
      </w:r>
      <w:r w:rsidR="00190780" w:rsidRPr="00043A60">
        <w:rPr>
          <w:szCs w:val="24"/>
        </w:rPr>
        <w:t>Jako</w:t>
      </w:r>
      <w:r w:rsidR="0080706D" w:rsidRPr="00043A60">
        <w:rPr>
          <w:szCs w:val="24"/>
        </w:rPr>
        <w:t xml:space="preserve"> </w:t>
      </w:r>
      <w:r w:rsidR="00190780" w:rsidRPr="00043A60">
        <w:rPr>
          <w:shd w:val="clear" w:color="auto" w:fill="FFFFFF"/>
        </w:rPr>
        <w:t xml:space="preserve">migračně významný tok </w:t>
      </w:r>
      <w:r w:rsidR="00190780" w:rsidRPr="00043A60">
        <w:t>v zájmovém území je vymezen národní prioritní úsek toku Sázava</w:t>
      </w:r>
      <w:r w:rsidR="00190780" w:rsidRPr="00043A60">
        <w:rPr>
          <w:shd w:val="clear" w:color="auto" w:fill="FFFFFF"/>
        </w:rPr>
        <w:t>.</w:t>
      </w:r>
      <w:r w:rsidR="00914EF9" w:rsidRPr="00043A60">
        <w:rPr>
          <w:szCs w:val="24"/>
        </w:rPr>
        <w:t xml:space="preserve"> </w:t>
      </w:r>
    </w:p>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44" w:name="_Toc493504031"/>
      <w:r>
        <w:lastRenderedPageBreak/>
        <w:t>Seznam obrázků</w:t>
      </w:r>
      <w:bookmarkEnd w:id="44"/>
    </w:p>
    <w:p w14:paraId="5A42F189" w14:textId="28CC9CA9" w:rsidR="001A4F52"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4006" w:history="1">
        <w:r w:rsidR="001A4F52" w:rsidRPr="001D4C4D">
          <w:rPr>
            <w:rStyle w:val="Hypertextovodkaz"/>
            <w:noProof/>
          </w:rPr>
          <w:t>Obrázek 1 Lokality Natura 2000 v okolí záměru</w:t>
        </w:r>
        <w:r w:rsidR="001A4F52">
          <w:rPr>
            <w:noProof/>
            <w:webHidden/>
          </w:rPr>
          <w:tab/>
        </w:r>
        <w:r w:rsidR="001A4F52">
          <w:rPr>
            <w:noProof/>
            <w:webHidden/>
          </w:rPr>
          <w:fldChar w:fldCharType="begin"/>
        </w:r>
        <w:r w:rsidR="001A4F52">
          <w:rPr>
            <w:noProof/>
            <w:webHidden/>
          </w:rPr>
          <w:instrText xml:space="preserve"> PAGEREF _Toc493504006 \h </w:instrText>
        </w:r>
        <w:r w:rsidR="001A4F52">
          <w:rPr>
            <w:noProof/>
            <w:webHidden/>
          </w:rPr>
        </w:r>
        <w:r w:rsidR="001A4F52">
          <w:rPr>
            <w:noProof/>
            <w:webHidden/>
          </w:rPr>
          <w:fldChar w:fldCharType="separate"/>
        </w:r>
        <w:r w:rsidR="001A4F52">
          <w:rPr>
            <w:noProof/>
            <w:webHidden/>
          </w:rPr>
          <w:t>8</w:t>
        </w:r>
        <w:r w:rsidR="001A4F52">
          <w:rPr>
            <w:noProof/>
            <w:webHidden/>
          </w:rPr>
          <w:fldChar w:fldCharType="end"/>
        </w:r>
      </w:hyperlink>
    </w:p>
    <w:p w14:paraId="5539095B" w14:textId="244AE79F" w:rsidR="001A4F52" w:rsidRDefault="001A4F52">
      <w:pPr>
        <w:pStyle w:val="Seznamobrzk"/>
        <w:tabs>
          <w:tab w:val="right" w:leader="dot" w:pos="9060"/>
        </w:tabs>
        <w:rPr>
          <w:rFonts w:eastAsiaTheme="minorEastAsia"/>
          <w:caps w:val="0"/>
          <w:noProof/>
          <w:sz w:val="22"/>
          <w:szCs w:val="22"/>
          <w:lang w:eastAsia="cs-CZ"/>
        </w:rPr>
      </w:pPr>
      <w:hyperlink w:anchor="_Toc493504007" w:history="1">
        <w:r w:rsidRPr="001D4C4D">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_Toc493504007 \h </w:instrText>
        </w:r>
        <w:r>
          <w:rPr>
            <w:noProof/>
            <w:webHidden/>
          </w:rPr>
        </w:r>
        <w:r>
          <w:rPr>
            <w:noProof/>
            <w:webHidden/>
          </w:rPr>
          <w:fldChar w:fldCharType="separate"/>
        </w:r>
        <w:r>
          <w:rPr>
            <w:noProof/>
            <w:webHidden/>
          </w:rPr>
          <w:t>9</w:t>
        </w:r>
        <w:r>
          <w:rPr>
            <w:noProof/>
            <w:webHidden/>
          </w:rPr>
          <w:fldChar w:fldCharType="end"/>
        </w:r>
      </w:hyperlink>
    </w:p>
    <w:p w14:paraId="0828DA2E" w14:textId="08E532AE" w:rsidR="001A4F52" w:rsidRDefault="001A4F52">
      <w:pPr>
        <w:pStyle w:val="Seznamobrzk"/>
        <w:tabs>
          <w:tab w:val="right" w:leader="dot" w:pos="9060"/>
        </w:tabs>
        <w:rPr>
          <w:rFonts w:eastAsiaTheme="minorEastAsia"/>
          <w:caps w:val="0"/>
          <w:noProof/>
          <w:sz w:val="22"/>
          <w:szCs w:val="22"/>
          <w:lang w:eastAsia="cs-CZ"/>
        </w:rPr>
      </w:pPr>
      <w:hyperlink w:anchor="_Toc493504008" w:history="1">
        <w:r w:rsidRPr="001D4C4D">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_Toc493504008 \h </w:instrText>
        </w:r>
        <w:r>
          <w:rPr>
            <w:noProof/>
            <w:webHidden/>
          </w:rPr>
        </w:r>
        <w:r>
          <w:rPr>
            <w:noProof/>
            <w:webHidden/>
          </w:rPr>
          <w:fldChar w:fldCharType="separate"/>
        </w:r>
        <w:r>
          <w:rPr>
            <w:noProof/>
            <w:webHidden/>
          </w:rPr>
          <w:t>12</w:t>
        </w:r>
        <w:r>
          <w:rPr>
            <w:noProof/>
            <w:webHidden/>
          </w:rPr>
          <w:fldChar w:fldCharType="end"/>
        </w:r>
      </w:hyperlink>
    </w:p>
    <w:p w14:paraId="2246BC54" w14:textId="66810D0D" w:rsidR="001A4F52" w:rsidRDefault="001A4F52">
      <w:pPr>
        <w:pStyle w:val="Seznamobrzk"/>
        <w:tabs>
          <w:tab w:val="right" w:leader="dot" w:pos="9060"/>
        </w:tabs>
        <w:rPr>
          <w:rFonts w:eastAsiaTheme="minorEastAsia"/>
          <w:caps w:val="0"/>
          <w:noProof/>
          <w:sz w:val="22"/>
          <w:szCs w:val="22"/>
          <w:lang w:eastAsia="cs-CZ"/>
        </w:rPr>
      </w:pPr>
      <w:hyperlink w:anchor="_Toc493504009" w:history="1">
        <w:r w:rsidRPr="001D4C4D">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_Toc493504009 \h </w:instrText>
        </w:r>
        <w:r>
          <w:rPr>
            <w:noProof/>
            <w:webHidden/>
          </w:rPr>
        </w:r>
        <w:r>
          <w:rPr>
            <w:noProof/>
            <w:webHidden/>
          </w:rPr>
          <w:fldChar w:fldCharType="separate"/>
        </w:r>
        <w:r>
          <w:rPr>
            <w:noProof/>
            <w:webHidden/>
          </w:rPr>
          <w:t>14</w:t>
        </w:r>
        <w:r>
          <w:rPr>
            <w:noProof/>
            <w:webHidden/>
          </w:rPr>
          <w:fldChar w:fldCharType="end"/>
        </w:r>
      </w:hyperlink>
    </w:p>
    <w:p w14:paraId="0EB39D0A" w14:textId="21B07224" w:rsidR="001A4F52" w:rsidRDefault="001A4F52">
      <w:pPr>
        <w:pStyle w:val="Seznamobrzk"/>
        <w:tabs>
          <w:tab w:val="right" w:leader="dot" w:pos="9060"/>
        </w:tabs>
        <w:rPr>
          <w:rFonts w:eastAsiaTheme="minorEastAsia"/>
          <w:caps w:val="0"/>
          <w:noProof/>
          <w:sz w:val="22"/>
          <w:szCs w:val="22"/>
          <w:lang w:eastAsia="cs-CZ"/>
        </w:rPr>
      </w:pPr>
      <w:hyperlink w:anchor="_Toc493504010" w:history="1">
        <w:r w:rsidRPr="001D4C4D">
          <w:rPr>
            <w:rStyle w:val="Hypertextovodkaz"/>
            <w:noProof/>
          </w:rPr>
          <w:t>Obrázek 5 Přehled přírodních parků v zájmovém území</w:t>
        </w:r>
        <w:r>
          <w:rPr>
            <w:noProof/>
            <w:webHidden/>
          </w:rPr>
          <w:tab/>
        </w:r>
        <w:r>
          <w:rPr>
            <w:noProof/>
            <w:webHidden/>
          </w:rPr>
          <w:fldChar w:fldCharType="begin"/>
        </w:r>
        <w:r>
          <w:rPr>
            <w:noProof/>
            <w:webHidden/>
          </w:rPr>
          <w:instrText xml:space="preserve"> PAGEREF _Toc493504010 \h </w:instrText>
        </w:r>
        <w:r>
          <w:rPr>
            <w:noProof/>
            <w:webHidden/>
          </w:rPr>
        </w:r>
        <w:r>
          <w:rPr>
            <w:noProof/>
            <w:webHidden/>
          </w:rPr>
          <w:fldChar w:fldCharType="separate"/>
        </w:r>
        <w:r>
          <w:rPr>
            <w:noProof/>
            <w:webHidden/>
          </w:rPr>
          <w:t>15</w:t>
        </w:r>
        <w:r>
          <w:rPr>
            <w:noProof/>
            <w:webHidden/>
          </w:rPr>
          <w:fldChar w:fldCharType="end"/>
        </w:r>
      </w:hyperlink>
    </w:p>
    <w:p w14:paraId="1B9C36CB" w14:textId="657E9176" w:rsidR="001A4F52" w:rsidRDefault="001A4F52">
      <w:pPr>
        <w:pStyle w:val="Seznamobrzk"/>
        <w:tabs>
          <w:tab w:val="right" w:leader="dot" w:pos="9060"/>
        </w:tabs>
        <w:rPr>
          <w:rFonts w:eastAsiaTheme="minorEastAsia"/>
          <w:caps w:val="0"/>
          <w:noProof/>
          <w:sz w:val="22"/>
          <w:szCs w:val="22"/>
          <w:lang w:eastAsia="cs-CZ"/>
        </w:rPr>
      </w:pPr>
      <w:hyperlink w:anchor="_Toc493504011" w:history="1">
        <w:r w:rsidRPr="001D4C4D">
          <w:rPr>
            <w:rStyle w:val="Hypertextovodkaz"/>
            <w:noProof/>
          </w:rPr>
          <w:t>Obrázek 6 Památné stromy v zájmovém území</w:t>
        </w:r>
        <w:r>
          <w:rPr>
            <w:noProof/>
            <w:webHidden/>
          </w:rPr>
          <w:tab/>
        </w:r>
        <w:r>
          <w:rPr>
            <w:noProof/>
            <w:webHidden/>
          </w:rPr>
          <w:fldChar w:fldCharType="begin"/>
        </w:r>
        <w:r>
          <w:rPr>
            <w:noProof/>
            <w:webHidden/>
          </w:rPr>
          <w:instrText xml:space="preserve"> PAGEREF _Toc493504011 \h </w:instrText>
        </w:r>
        <w:r>
          <w:rPr>
            <w:noProof/>
            <w:webHidden/>
          </w:rPr>
        </w:r>
        <w:r>
          <w:rPr>
            <w:noProof/>
            <w:webHidden/>
          </w:rPr>
          <w:fldChar w:fldCharType="separate"/>
        </w:r>
        <w:r>
          <w:rPr>
            <w:noProof/>
            <w:webHidden/>
          </w:rPr>
          <w:t>16</w:t>
        </w:r>
        <w:r>
          <w:rPr>
            <w:noProof/>
            <w:webHidden/>
          </w:rPr>
          <w:fldChar w:fldCharType="end"/>
        </w:r>
      </w:hyperlink>
    </w:p>
    <w:p w14:paraId="52EEB906" w14:textId="74409241" w:rsidR="001A4F52" w:rsidRDefault="001A4F52">
      <w:pPr>
        <w:pStyle w:val="Seznamobrzk"/>
        <w:tabs>
          <w:tab w:val="right" w:leader="dot" w:pos="9060"/>
        </w:tabs>
        <w:rPr>
          <w:rFonts w:eastAsiaTheme="minorEastAsia"/>
          <w:caps w:val="0"/>
          <w:noProof/>
          <w:sz w:val="22"/>
          <w:szCs w:val="22"/>
          <w:lang w:eastAsia="cs-CZ"/>
        </w:rPr>
      </w:pPr>
      <w:hyperlink w:anchor="_Toc493504012" w:history="1">
        <w:r w:rsidRPr="001D4C4D">
          <w:rPr>
            <w:rStyle w:val="Hypertextovodkaz"/>
            <w:noProof/>
          </w:rPr>
          <w:t>Obrázek 7 Migračně významná území pro velké savce (vrstva poskytnutá AOPK ČR)</w:t>
        </w:r>
        <w:r>
          <w:rPr>
            <w:noProof/>
            <w:webHidden/>
          </w:rPr>
          <w:tab/>
        </w:r>
        <w:r>
          <w:rPr>
            <w:noProof/>
            <w:webHidden/>
          </w:rPr>
          <w:fldChar w:fldCharType="begin"/>
        </w:r>
        <w:r>
          <w:rPr>
            <w:noProof/>
            <w:webHidden/>
          </w:rPr>
          <w:instrText xml:space="preserve"> PAGEREF _Toc493504012 \h </w:instrText>
        </w:r>
        <w:r>
          <w:rPr>
            <w:noProof/>
            <w:webHidden/>
          </w:rPr>
        </w:r>
        <w:r>
          <w:rPr>
            <w:noProof/>
            <w:webHidden/>
          </w:rPr>
          <w:fldChar w:fldCharType="separate"/>
        </w:r>
        <w:r>
          <w:rPr>
            <w:noProof/>
            <w:webHidden/>
          </w:rPr>
          <w:t>17</w:t>
        </w:r>
        <w:r>
          <w:rPr>
            <w:noProof/>
            <w:webHidden/>
          </w:rPr>
          <w:fldChar w:fldCharType="end"/>
        </w:r>
      </w:hyperlink>
    </w:p>
    <w:p w14:paraId="2B3D0C9F" w14:textId="1F1AFF4E" w:rsidR="001A4F52" w:rsidRDefault="001A4F52">
      <w:pPr>
        <w:pStyle w:val="Seznamobrzk"/>
        <w:tabs>
          <w:tab w:val="right" w:leader="dot" w:pos="9060"/>
        </w:tabs>
        <w:rPr>
          <w:rFonts w:eastAsiaTheme="minorEastAsia"/>
          <w:caps w:val="0"/>
          <w:noProof/>
          <w:sz w:val="22"/>
          <w:szCs w:val="22"/>
          <w:lang w:eastAsia="cs-CZ"/>
        </w:rPr>
      </w:pPr>
      <w:hyperlink w:anchor="_Toc493504013" w:history="1">
        <w:r w:rsidRPr="001D4C4D">
          <w:rPr>
            <w:rStyle w:val="Hypertextovodkaz"/>
            <w:noProof/>
          </w:rPr>
          <w:t>Obrázek 8 Vymezení migračně významných toků (MŽP ČR, 2014)</w:t>
        </w:r>
        <w:r>
          <w:rPr>
            <w:noProof/>
            <w:webHidden/>
          </w:rPr>
          <w:tab/>
        </w:r>
        <w:r>
          <w:rPr>
            <w:noProof/>
            <w:webHidden/>
          </w:rPr>
          <w:fldChar w:fldCharType="begin"/>
        </w:r>
        <w:r>
          <w:rPr>
            <w:noProof/>
            <w:webHidden/>
          </w:rPr>
          <w:instrText xml:space="preserve"> PAGEREF _Toc493504013 \h </w:instrText>
        </w:r>
        <w:r>
          <w:rPr>
            <w:noProof/>
            <w:webHidden/>
          </w:rPr>
        </w:r>
        <w:r>
          <w:rPr>
            <w:noProof/>
            <w:webHidden/>
          </w:rPr>
          <w:fldChar w:fldCharType="separate"/>
        </w:r>
        <w:r>
          <w:rPr>
            <w:noProof/>
            <w:webHidden/>
          </w:rPr>
          <w:t>19</w:t>
        </w:r>
        <w:r>
          <w:rPr>
            <w:noProof/>
            <w:webHidden/>
          </w:rPr>
          <w:fldChar w:fldCharType="end"/>
        </w:r>
      </w:hyperlink>
    </w:p>
    <w:p w14:paraId="601A09C0" w14:textId="58C9460A" w:rsidR="001A4F52" w:rsidRDefault="001A4F52">
      <w:pPr>
        <w:pStyle w:val="Seznamobrzk"/>
        <w:tabs>
          <w:tab w:val="right" w:leader="dot" w:pos="9060"/>
        </w:tabs>
        <w:rPr>
          <w:rFonts w:eastAsiaTheme="minorEastAsia"/>
          <w:caps w:val="0"/>
          <w:noProof/>
          <w:sz w:val="22"/>
          <w:szCs w:val="22"/>
          <w:lang w:eastAsia="cs-CZ"/>
        </w:rPr>
      </w:pPr>
      <w:hyperlink w:anchor="_Toc493504014" w:history="1">
        <w:r w:rsidRPr="001D4C4D">
          <w:rPr>
            <w:rStyle w:val="Hypertextovodkaz"/>
            <w:noProof/>
          </w:rPr>
          <w:t>Obrázek 9 Hráz rybníka u Nádražní ulice – ř. km 0,6</w:t>
        </w:r>
        <w:r>
          <w:rPr>
            <w:noProof/>
            <w:webHidden/>
          </w:rPr>
          <w:tab/>
        </w:r>
        <w:r>
          <w:rPr>
            <w:noProof/>
            <w:webHidden/>
          </w:rPr>
          <w:fldChar w:fldCharType="begin"/>
        </w:r>
        <w:r>
          <w:rPr>
            <w:noProof/>
            <w:webHidden/>
          </w:rPr>
          <w:instrText xml:space="preserve"> PAGEREF _Toc493504014 \h </w:instrText>
        </w:r>
        <w:r>
          <w:rPr>
            <w:noProof/>
            <w:webHidden/>
          </w:rPr>
        </w:r>
        <w:r>
          <w:rPr>
            <w:noProof/>
            <w:webHidden/>
          </w:rPr>
          <w:fldChar w:fldCharType="separate"/>
        </w:r>
        <w:r>
          <w:rPr>
            <w:noProof/>
            <w:webHidden/>
          </w:rPr>
          <w:t>19</w:t>
        </w:r>
        <w:r>
          <w:rPr>
            <w:noProof/>
            <w:webHidden/>
          </w:rPr>
          <w:fldChar w:fldCharType="end"/>
        </w:r>
      </w:hyperlink>
    </w:p>
    <w:p w14:paraId="61F4EA5B" w14:textId="5B1D9FE2" w:rsidR="001A4F52" w:rsidRDefault="001A4F52">
      <w:pPr>
        <w:pStyle w:val="Seznamobrzk"/>
        <w:tabs>
          <w:tab w:val="right" w:leader="dot" w:pos="9060"/>
        </w:tabs>
        <w:rPr>
          <w:rFonts w:eastAsiaTheme="minorEastAsia"/>
          <w:caps w:val="0"/>
          <w:noProof/>
          <w:sz w:val="22"/>
          <w:szCs w:val="22"/>
          <w:lang w:eastAsia="cs-CZ"/>
        </w:rPr>
      </w:pPr>
      <w:hyperlink w:anchor="_Toc493504015" w:history="1">
        <w:r w:rsidRPr="001D4C4D">
          <w:rPr>
            <w:rStyle w:val="Hypertextovodkaz"/>
            <w:noProof/>
          </w:rPr>
          <w:t>Obrázek 10 Propustek pod železniční tratí a pod silnicí – ř. km 0,5</w:t>
        </w:r>
        <w:r>
          <w:rPr>
            <w:noProof/>
            <w:webHidden/>
          </w:rPr>
          <w:tab/>
        </w:r>
        <w:r>
          <w:rPr>
            <w:noProof/>
            <w:webHidden/>
          </w:rPr>
          <w:fldChar w:fldCharType="begin"/>
        </w:r>
        <w:r>
          <w:rPr>
            <w:noProof/>
            <w:webHidden/>
          </w:rPr>
          <w:instrText xml:space="preserve"> PAGEREF _Toc493504015 \h </w:instrText>
        </w:r>
        <w:r>
          <w:rPr>
            <w:noProof/>
            <w:webHidden/>
          </w:rPr>
        </w:r>
        <w:r>
          <w:rPr>
            <w:noProof/>
            <w:webHidden/>
          </w:rPr>
          <w:fldChar w:fldCharType="separate"/>
        </w:r>
        <w:r>
          <w:rPr>
            <w:noProof/>
            <w:webHidden/>
          </w:rPr>
          <w:t>20</w:t>
        </w:r>
        <w:r>
          <w:rPr>
            <w:noProof/>
            <w:webHidden/>
          </w:rPr>
          <w:fldChar w:fldCharType="end"/>
        </w:r>
      </w:hyperlink>
    </w:p>
    <w:p w14:paraId="23A281F0" w14:textId="3D03EA5E"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5" w:name="_Toc493504032"/>
      <w:r>
        <w:lastRenderedPageBreak/>
        <w:t>Seznam tabulek</w:t>
      </w:r>
      <w:bookmarkEnd w:id="45"/>
    </w:p>
    <w:p w14:paraId="42096290" w14:textId="420F2E9D" w:rsidR="00D116D1"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87636741" w:history="1">
        <w:r w:rsidR="00D116D1" w:rsidRPr="001A25A3">
          <w:rPr>
            <w:rStyle w:val="Hypertextovodkaz"/>
            <w:noProof/>
          </w:rPr>
          <w:t>Tabulka 1 Seznam významných druhů BEZOBRATLÝCH zjištěných v zájmovém území</w:t>
        </w:r>
        <w:r w:rsidR="00D116D1">
          <w:rPr>
            <w:noProof/>
            <w:webHidden/>
          </w:rPr>
          <w:tab/>
        </w:r>
        <w:r w:rsidR="00D116D1">
          <w:rPr>
            <w:noProof/>
            <w:webHidden/>
          </w:rPr>
          <w:fldChar w:fldCharType="begin"/>
        </w:r>
        <w:r w:rsidR="00D116D1">
          <w:rPr>
            <w:noProof/>
            <w:webHidden/>
          </w:rPr>
          <w:instrText xml:space="preserve"> PAGEREF _Toc487636741 \h </w:instrText>
        </w:r>
        <w:r w:rsidR="00D116D1">
          <w:rPr>
            <w:noProof/>
            <w:webHidden/>
          </w:rPr>
        </w:r>
        <w:r w:rsidR="00D116D1">
          <w:rPr>
            <w:noProof/>
            <w:webHidden/>
          </w:rPr>
          <w:fldChar w:fldCharType="separate"/>
        </w:r>
        <w:r w:rsidR="001A4F52">
          <w:rPr>
            <w:noProof/>
            <w:webHidden/>
          </w:rPr>
          <w:t>6</w:t>
        </w:r>
        <w:r w:rsidR="00D116D1">
          <w:rPr>
            <w:noProof/>
            <w:webHidden/>
          </w:rPr>
          <w:fldChar w:fldCharType="end"/>
        </w:r>
      </w:hyperlink>
    </w:p>
    <w:p w14:paraId="7D17132A" w14:textId="16F7D4D0" w:rsidR="00D116D1" w:rsidRDefault="001A4F52">
      <w:pPr>
        <w:pStyle w:val="Seznamobrzk"/>
        <w:tabs>
          <w:tab w:val="right" w:leader="dot" w:pos="9060"/>
        </w:tabs>
        <w:rPr>
          <w:rFonts w:eastAsiaTheme="minorEastAsia"/>
          <w:caps w:val="0"/>
          <w:noProof/>
          <w:sz w:val="22"/>
          <w:szCs w:val="22"/>
          <w:lang w:eastAsia="cs-CZ"/>
        </w:rPr>
      </w:pPr>
      <w:hyperlink w:anchor="_Toc487636742" w:history="1">
        <w:r w:rsidR="00D116D1" w:rsidRPr="001A25A3">
          <w:rPr>
            <w:rStyle w:val="Hypertextovodkaz"/>
            <w:noProof/>
          </w:rPr>
          <w:t>Tabulka 2 Seznam významných druhů OBOJŽIVELNÍKŮ, PLAZŮ a PTÁKŮ zjištěných v zájmovém území</w:t>
        </w:r>
        <w:r w:rsidR="00D116D1">
          <w:rPr>
            <w:noProof/>
            <w:webHidden/>
          </w:rPr>
          <w:tab/>
        </w:r>
        <w:r w:rsidR="00D116D1">
          <w:rPr>
            <w:noProof/>
            <w:webHidden/>
          </w:rPr>
          <w:fldChar w:fldCharType="begin"/>
        </w:r>
        <w:r w:rsidR="00D116D1">
          <w:rPr>
            <w:noProof/>
            <w:webHidden/>
          </w:rPr>
          <w:instrText xml:space="preserve"> PAGEREF _Toc487636742 \h </w:instrText>
        </w:r>
        <w:r w:rsidR="00D116D1">
          <w:rPr>
            <w:noProof/>
            <w:webHidden/>
          </w:rPr>
        </w:r>
        <w:r w:rsidR="00D116D1">
          <w:rPr>
            <w:noProof/>
            <w:webHidden/>
          </w:rPr>
          <w:fldChar w:fldCharType="separate"/>
        </w:r>
        <w:r>
          <w:rPr>
            <w:noProof/>
            <w:webHidden/>
          </w:rPr>
          <w:t>7</w:t>
        </w:r>
        <w:r w:rsidR="00D116D1">
          <w:rPr>
            <w:noProof/>
            <w:webHidden/>
          </w:rPr>
          <w:fldChar w:fldCharType="end"/>
        </w:r>
      </w:hyperlink>
    </w:p>
    <w:p w14:paraId="79471ED3" w14:textId="178996FD" w:rsidR="00D116D1" w:rsidRDefault="001A4F52">
      <w:pPr>
        <w:pStyle w:val="Seznamobrzk"/>
        <w:tabs>
          <w:tab w:val="right" w:leader="dot" w:pos="9060"/>
        </w:tabs>
        <w:rPr>
          <w:rFonts w:eastAsiaTheme="minorEastAsia"/>
          <w:caps w:val="0"/>
          <w:noProof/>
          <w:sz w:val="22"/>
          <w:szCs w:val="22"/>
          <w:lang w:eastAsia="cs-CZ"/>
        </w:rPr>
      </w:pPr>
      <w:hyperlink w:anchor="_Toc487636743" w:history="1">
        <w:r w:rsidR="00D116D1" w:rsidRPr="001A25A3">
          <w:rPr>
            <w:rStyle w:val="Hypertextovodkaz"/>
            <w:noProof/>
          </w:rPr>
          <w:t>Tabulka 3 Informace o registrovaných VKP</w:t>
        </w:r>
        <w:r w:rsidR="00D116D1">
          <w:rPr>
            <w:noProof/>
            <w:webHidden/>
          </w:rPr>
          <w:tab/>
        </w:r>
        <w:r w:rsidR="00D116D1">
          <w:rPr>
            <w:noProof/>
            <w:webHidden/>
          </w:rPr>
          <w:fldChar w:fldCharType="begin"/>
        </w:r>
        <w:r w:rsidR="00D116D1">
          <w:rPr>
            <w:noProof/>
            <w:webHidden/>
          </w:rPr>
          <w:instrText xml:space="preserve"> PAGEREF _Toc487636743 \h </w:instrText>
        </w:r>
        <w:r w:rsidR="00D116D1">
          <w:rPr>
            <w:noProof/>
            <w:webHidden/>
          </w:rPr>
        </w:r>
        <w:r w:rsidR="00D116D1">
          <w:rPr>
            <w:noProof/>
            <w:webHidden/>
          </w:rPr>
          <w:fldChar w:fldCharType="separate"/>
        </w:r>
        <w:r>
          <w:rPr>
            <w:noProof/>
            <w:webHidden/>
          </w:rPr>
          <w:t>11</w:t>
        </w:r>
        <w:r w:rsidR="00D116D1">
          <w:rPr>
            <w:noProof/>
            <w:webHidden/>
          </w:rPr>
          <w:fldChar w:fldCharType="end"/>
        </w:r>
      </w:hyperlink>
    </w:p>
    <w:p w14:paraId="38768C80" w14:textId="7CDF91E5" w:rsidR="00D116D1" w:rsidRDefault="001A4F52">
      <w:pPr>
        <w:pStyle w:val="Seznamobrzk"/>
        <w:tabs>
          <w:tab w:val="right" w:leader="dot" w:pos="9060"/>
        </w:tabs>
        <w:rPr>
          <w:rFonts w:eastAsiaTheme="minorEastAsia"/>
          <w:caps w:val="0"/>
          <w:noProof/>
          <w:sz w:val="22"/>
          <w:szCs w:val="22"/>
          <w:lang w:eastAsia="cs-CZ"/>
        </w:rPr>
      </w:pPr>
      <w:hyperlink w:anchor="_Toc487636744" w:history="1">
        <w:r w:rsidR="00D116D1" w:rsidRPr="001A25A3">
          <w:rPr>
            <w:rStyle w:val="Hypertextovodkaz"/>
            <w:noProof/>
          </w:rPr>
          <w:t>Tabulka 4 Seznam památných stromů v zájmovém území</w:t>
        </w:r>
        <w:r w:rsidR="00D116D1">
          <w:rPr>
            <w:noProof/>
            <w:webHidden/>
          </w:rPr>
          <w:tab/>
        </w:r>
        <w:r w:rsidR="00D116D1">
          <w:rPr>
            <w:noProof/>
            <w:webHidden/>
          </w:rPr>
          <w:fldChar w:fldCharType="begin"/>
        </w:r>
        <w:r w:rsidR="00D116D1">
          <w:rPr>
            <w:noProof/>
            <w:webHidden/>
          </w:rPr>
          <w:instrText xml:space="preserve"> PAGEREF _Toc487636744 \h </w:instrText>
        </w:r>
        <w:r w:rsidR="00D116D1">
          <w:rPr>
            <w:noProof/>
            <w:webHidden/>
          </w:rPr>
        </w:r>
        <w:r w:rsidR="00D116D1">
          <w:rPr>
            <w:noProof/>
            <w:webHidden/>
          </w:rPr>
          <w:fldChar w:fldCharType="separate"/>
        </w:r>
        <w:r>
          <w:rPr>
            <w:noProof/>
            <w:webHidden/>
          </w:rPr>
          <w:t>16</w:t>
        </w:r>
        <w:r w:rsidR="00D116D1">
          <w:rPr>
            <w:noProof/>
            <w:webHidden/>
          </w:rPr>
          <w:fldChar w:fldCharType="end"/>
        </w:r>
      </w:hyperlink>
    </w:p>
    <w:p w14:paraId="3176B5F2" w14:textId="21407D08"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6" w:name="_Toc493504033"/>
      <w:r w:rsidRPr="009A5207">
        <w:lastRenderedPageBreak/>
        <w:t>Použité</w:t>
      </w:r>
      <w:r>
        <w:t xml:space="preserve"> zdroje</w:t>
      </w:r>
      <w:bookmarkEnd w:id="46"/>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7F9A823A"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6582E6A0" w14:textId="193C2B25" w:rsidR="00D116D1" w:rsidRDefault="00D116D1" w:rsidP="00914EF9">
      <w:bookmarkStart w:id="47" w:name="_Hlk487635637"/>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bookmarkEnd w:id="47"/>
    </w:p>
    <w:p w14:paraId="67750ADF" w14:textId="52CBCF83" w:rsidR="00D116D1" w:rsidRPr="000601AF" w:rsidRDefault="00D116D1" w:rsidP="00914EF9">
      <w:bookmarkStart w:id="48" w:name="_Hlk487554547"/>
      <w:r>
        <w:t xml:space="preserve">Mapový portál Středočeského kraje, dostupné online na: </w:t>
      </w:r>
      <w:r w:rsidRPr="00A50B46">
        <w:t>https://kusk.maps.arcgis.com</w:t>
      </w:r>
      <w:r>
        <w:t xml:space="preserve"> (citováno dne 11.7.2017)</w:t>
      </w:r>
      <w:bookmarkEnd w:id="48"/>
    </w:p>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28"/>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F06592" w:rsidRDefault="00F06592" w:rsidP="00B432A5">
      <w:pPr>
        <w:spacing w:after="0" w:line="240" w:lineRule="auto"/>
      </w:pPr>
      <w:r>
        <w:separator/>
      </w:r>
    </w:p>
  </w:endnote>
  <w:endnote w:type="continuationSeparator" w:id="0">
    <w:p w14:paraId="7BBA2667" w14:textId="77777777" w:rsidR="00F06592" w:rsidRDefault="00F06592"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F06592" w:rsidRDefault="00F06592"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6168A9A2" w14:textId="77777777" w:rsidR="00F06592" w:rsidRDefault="00F06592" w:rsidP="000B0B99">
        <w:pPr>
          <w:pStyle w:val="Zpat"/>
          <w:pBdr>
            <w:top w:val="single" w:sz="4" w:space="1" w:color="auto"/>
          </w:pBdr>
          <w:jc w:val="left"/>
          <w:rPr>
            <w:i/>
            <w:sz w:val="20"/>
            <w:szCs w:val="20"/>
          </w:rPr>
        </w:pPr>
        <w:r>
          <w:rPr>
            <w:i/>
            <w:sz w:val="20"/>
            <w:szCs w:val="20"/>
          </w:rPr>
          <w:t>Cejl 43, 602 00 Brno</w:t>
        </w:r>
      </w:p>
      <w:p w14:paraId="0740A936" w14:textId="3B524196" w:rsidR="00F06592" w:rsidRDefault="00F06592">
        <w:pPr>
          <w:pStyle w:val="Zpat"/>
          <w:jc w:val="center"/>
        </w:pPr>
        <w:r>
          <w:fldChar w:fldCharType="begin"/>
        </w:r>
        <w:r>
          <w:instrText xml:space="preserve"> PAGE   \* MERGEFORMAT </w:instrText>
        </w:r>
        <w:r>
          <w:fldChar w:fldCharType="separate"/>
        </w:r>
        <w:r w:rsidR="001A4F52">
          <w:rPr>
            <w:noProof/>
          </w:rPr>
          <w:t>7</w:t>
        </w:r>
        <w:r>
          <w:rPr>
            <w:noProof/>
          </w:rPr>
          <w:fldChar w:fldCharType="end"/>
        </w:r>
      </w:p>
    </w:sdtContent>
  </w:sdt>
  <w:p w14:paraId="56A82BAC" w14:textId="77777777" w:rsidR="00F06592" w:rsidRDefault="00F0659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EndPr/>
    <w:sdtContent>
      <w:p w14:paraId="4A453C04" w14:textId="46259820" w:rsidR="00F06592" w:rsidRDefault="00F06592" w:rsidP="00F3063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F06592" w:rsidRDefault="00F06592"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15709DE0" w:rsidR="00F06592" w:rsidRDefault="00F06592">
        <w:pPr>
          <w:pStyle w:val="Zpat"/>
          <w:jc w:val="center"/>
        </w:pPr>
        <w:r>
          <w:fldChar w:fldCharType="begin"/>
        </w:r>
        <w:r>
          <w:instrText xml:space="preserve"> PAGE   \* MERGEFORMAT </w:instrText>
        </w:r>
        <w:r>
          <w:fldChar w:fldCharType="separate"/>
        </w:r>
        <w:r w:rsidR="001A4F52">
          <w:rPr>
            <w:noProof/>
          </w:rPr>
          <w:t>12</w:t>
        </w:r>
        <w:r>
          <w:rPr>
            <w:noProof/>
          </w:rPr>
          <w:fldChar w:fldCharType="end"/>
        </w:r>
      </w:p>
    </w:sdtContent>
  </w:sdt>
  <w:p w14:paraId="4CB5FC0D" w14:textId="77777777" w:rsidR="00F06592" w:rsidRDefault="00F06592">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F06592" w:rsidRDefault="00F06592"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04F9E60E" w14:textId="77777777" w:rsidR="00F06592" w:rsidRDefault="00F06592" w:rsidP="000B0B99">
        <w:pPr>
          <w:pStyle w:val="Zpat"/>
          <w:pBdr>
            <w:top w:val="single" w:sz="4" w:space="1" w:color="auto"/>
          </w:pBdr>
          <w:jc w:val="left"/>
          <w:rPr>
            <w:i/>
            <w:sz w:val="20"/>
            <w:szCs w:val="20"/>
          </w:rPr>
        </w:pPr>
        <w:r>
          <w:rPr>
            <w:i/>
            <w:sz w:val="20"/>
            <w:szCs w:val="20"/>
          </w:rPr>
          <w:t>Cejl 43, 602 00 Brno</w:t>
        </w:r>
      </w:p>
      <w:p w14:paraId="01FB4968" w14:textId="40AA9F61" w:rsidR="00F06592" w:rsidRDefault="00F06592">
        <w:pPr>
          <w:pStyle w:val="Zpat"/>
          <w:jc w:val="center"/>
        </w:pPr>
        <w:r>
          <w:fldChar w:fldCharType="begin"/>
        </w:r>
        <w:r>
          <w:instrText xml:space="preserve"> PAGE   \* MERGEFORMAT </w:instrText>
        </w:r>
        <w:r>
          <w:fldChar w:fldCharType="separate"/>
        </w:r>
        <w:r w:rsidR="001A4F52">
          <w:rPr>
            <w:noProof/>
          </w:rPr>
          <w:t>13</w:t>
        </w:r>
        <w:r>
          <w:rPr>
            <w:noProof/>
          </w:rPr>
          <w:fldChar w:fldCharType="end"/>
        </w:r>
      </w:p>
    </w:sdtContent>
  </w:sdt>
  <w:p w14:paraId="203BD59A" w14:textId="77777777" w:rsidR="00F06592" w:rsidRDefault="00F06592">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EndPr/>
    <w:sdtContent>
      <w:p w14:paraId="35ADF94D" w14:textId="57902C63" w:rsidR="00F06592" w:rsidRDefault="00F06592" w:rsidP="00EB0D99">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F06592" w:rsidRDefault="00F06592" w:rsidP="000B0B99">
        <w:pPr>
          <w:pStyle w:val="Zpat"/>
          <w:pBdr>
            <w:top w:val="single" w:sz="4" w:space="1" w:color="auto"/>
          </w:pBdr>
          <w:jc w:val="left"/>
          <w:rPr>
            <w:i/>
            <w:sz w:val="20"/>
            <w:szCs w:val="20"/>
          </w:rPr>
        </w:pPr>
        <w:r>
          <w:rPr>
            <w:i/>
            <w:sz w:val="20"/>
            <w:szCs w:val="20"/>
          </w:rPr>
          <w:t>Cejl 43, 602 00 Brno</w:t>
        </w:r>
      </w:p>
      <w:p w14:paraId="6AF74578" w14:textId="7B848A37" w:rsidR="00F06592" w:rsidRDefault="00F06592">
        <w:pPr>
          <w:pStyle w:val="Zpat"/>
          <w:jc w:val="center"/>
        </w:pPr>
        <w:r>
          <w:fldChar w:fldCharType="begin"/>
        </w:r>
        <w:r>
          <w:instrText xml:space="preserve"> PAGE   \* MERGEFORMAT </w:instrText>
        </w:r>
        <w:r>
          <w:fldChar w:fldCharType="separate"/>
        </w:r>
        <w:r w:rsidR="001A4F52">
          <w:rPr>
            <w:noProof/>
          </w:rPr>
          <w:t>14</w:t>
        </w:r>
        <w:r>
          <w:rPr>
            <w:noProof/>
          </w:rPr>
          <w:fldChar w:fldCharType="end"/>
        </w:r>
      </w:p>
    </w:sdtContent>
  </w:sdt>
  <w:p w14:paraId="2B310F0C" w14:textId="77777777" w:rsidR="00F06592" w:rsidRDefault="00F06592">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F06592" w:rsidRDefault="00F06592"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Pr>
            <w:i/>
            <w:sz w:val="20"/>
            <w:szCs w:val="20"/>
          </w:rPr>
          <w:tab/>
          <w:t xml:space="preserve">     červenec 2017</w:t>
        </w:r>
      </w:p>
      <w:p w14:paraId="6D6EEA94" w14:textId="77777777" w:rsidR="00F06592" w:rsidRDefault="00F06592" w:rsidP="000B0B99">
        <w:pPr>
          <w:pStyle w:val="Zpat"/>
          <w:pBdr>
            <w:top w:val="single" w:sz="4" w:space="1" w:color="auto"/>
          </w:pBdr>
          <w:jc w:val="left"/>
          <w:rPr>
            <w:i/>
            <w:sz w:val="20"/>
            <w:szCs w:val="20"/>
          </w:rPr>
        </w:pPr>
        <w:r>
          <w:rPr>
            <w:i/>
            <w:sz w:val="20"/>
            <w:szCs w:val="20"/>
          </w:rPr>
          <w:t>Cejl 43, 602 00 Brno</w:t>
        </w:r>
      </w:p>
      <w:p w14:paraId="532A3297" w14:textId="6AD7BF49" w:rsidR="00F06592" w:rsidRDefault="00F06592">
        <w:pPr>
          <w:pStyle w:val="Zpat"/>
          <w:jc w:val="center"/>
        </w:pPr>
        <w:r>
          <w:fldChar w:fldCharType="begin"/>
        </w:r>
        <w:r>
          <w:instrText xml:space="preserve"> PAGE   \* MERGEFORMAT </w:instrText>
        </w:r>
        <w:r>
          <w:fldChar w:fldCharType="separate"/>
        </w:r>
        <w:r w:rsidR="001A4F52">
          <w:rPr>
            <w:noProof/>
          </w:rPr>
          <w:t>24</w:t>
        </w:r>
        <w:r>
          <w:rPr>
            <w:noProof/>
          </w:rPr>
          <w:fldChar w:fldCharType="end"/>
        </w:r>
      </w:p>
    </w:sdtContent>
  </w:sdt>
  <w:p w14:paraId="14E3AA64" w14:textId="77777777" w:rsidR="00F06592" w:rsidRDefault="00F0659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F06592" w:rsidRDefault="00F06592" w:rsidP="00B432A5">
      <w:pPr>
        <w:spacing w:after="0" w:line="240" w:lineRule="auto"/>
      </w:pPr>
      <w:r>
        <w:separator/>
      </w:r>
    </w:p>
  </w:footnote>
  <w:footnote w:type="continuationSeparator" w:id="0">
    <w:p w14:paraId="2749F195" w14:textId="77777777" w:rsidR="00F06592" w:rsidRDefault="00F06592" w:rsidP="00B432A5">
      <w:pPr>
        <w:spacing w:after="0" w:line="240" w:lineRule="auto"/>
      </w:pPr>
      <w:r>
        <w:continuationSeparator/>
      </w:r>
    </w:p>
  </w:footnote>
  <w:footnote w:id="1">
    <w:p w14:paraId="5E4F229E" w14:textId="1E586FFF" w:rsidR="00F06592" w:rsidRDefault="00F06592">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F06592" w:rsidRPr="002B09D1" w:rsidRDefault="00F06592"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F06592" w:rsidRDefault="00F06592">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F06592" w:rsidRPr="004C5ECE" w:rsidRDefault="00F06592"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F06592" w:rsidRPr="004C5ECE" w:rsidRDefault="00F06592" w:rsidP="00C91CBE">
    <w:pPr>
      <w:pStyle w:val="Zhlav"/>
      <w:pBdr>
        <w:bottom w:val="single" w:sz="4" w:space="1" w:color="auto"/>
      </w:pBdr>
      <w:jc w:val="right"/>
      <w:rPr>
        <w:sz w:val="20"/>
        <w:szCs w:val="20"/>
      </w:rPr>
    </w:pPr>
    <w:r w:rsidRPr="004C5ECE">
      <w:rPr>
        <w:sz w:val="20"/>
        <w:szCs w:val="20"/>
      </w:rPr>
      <w:t>Název zakázky</w:t>
    </w:r>
  </w:p>
  <w:p w14:paraId="10E4BD97" w14:textId="77777777" w:rsidR="00F06592" w:rsidRDefault="00F0659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F06592" w:rsidRPr="005B470D" w:rsidRDefault="00F06592"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542BAAF5">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6D2FDD5A" w:rsidR="00F06592" w:rsidRPr="00913075" w:rsidRDefault="00F06592"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w:t>
    </w:r>
    <w:proofErr w:type="gramStart"/>
    <w:r>
      <w:rPr>
        <w:sz w:val="18"/>
        <w:szCs w:val="18"/>
      </w:rPr>
      <w:t>Sázavy - Čerčansk</w:t>
    </w:r>
    <w:r w:rsidRPr="000915D9">
      <w:rPr>
        <w:sz w:val="18"/>
        <w:szCs w:val="18"/>
      </w:rPr>
      <w:t>ý</w:t>
    </w:r>
    <w:proofErr w:type="gramEnd"/>
    <w:r w:rsidRPr="00913075">
      <w:rPr>
        <w:sz w:val="18"/>
        <w:szCs w:val="18"/>
      </w:rPr>
      <w:t xml:space="preserve"> potok</w:t>
    </w:r>
  </w:p>
  <w:p w14:paraId="74A645DC" w14:textId="77777777" w:rsidR="00F06592" w:rsidRDefault="00F0659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09569"/>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2292C"/>
    <w:rsid w:val="00023DD6"/>
    <w:rsid w:val="00024B02"/>
    <w:rsid w:val="00027D00"/>
    <w:rsid w:val="00032F2F"/>
    <w:rsid w:val="000379AD"/>
    <w:rsid w:val="000406C4"/>
    <w:rsid w:val="00043620"/>
    <w:rsid w:val="00043A60"/>
    <w:rsid w:val="00043C8E"/>
    <w:rsid w:val="000533A7"/>
    <w:rsid w:val="00056D2A"/>
    <w:rsid w:val="000601AF"/>
    <w:rsid w:val="000747F3"/>
    <w:rsid w:val="00075591"/>
    <w:rsid w:val="000756A6"/>
    <w:rsid w:val="0008214B"/>
    <w:rsid w:val="00082334"/>
    <w:rsid w:val="000915D9"/>
    <w:rsid w:val="0009287B"/>
    <w:rsid w:val="00093248"/>
    <w:rsid w:val="000A2B8B"/>
    <w:rsid w:val="000A3E45"/>
    <w:rsid w:val="000B0B99"/>
    <w:rsid w:val="000B11B8"/>
    <w:rsid w:val="000B2011"/>
    <w:rsid w:val="000C0986"/>
    <w:rsid w:val="000C5F0A"/>
    <w:rsid w:val="000D10BD"/>
    <w:rsid w:val="000D450A"/>
    <w:rsid w:val="000D7003"/>
    <w:rsid w:val="000F41E1"/>
    <w:rsid w:val="00100336"/>
    <w:rsid w:val="0010324A"/>
    <w:rsid w:val="001038F0"/>
    <w:rsid w:val="0010527D"/>
    <w:rsid w:val="00112496"/>
    <w:rsid w:val="00121F45"/>
    <w:rsid w:val="0014019E"/>
    <w:rsid w:val="00143BB2"/>
    <w:rsid w:val="00145D0C"/>
    <w:rsid w:val="0015431D"/>
    <w:rsid w:val="00154564"/>
    <w:rsid w:val="0015673D"/>
    <w:rsid w:val="00165B11"/>
    <w:rsid w:val="001720E2"/>
    <w:rsid w:val="0017455D"/>
    <w:rsid w:val="00177501"/>
    <w:rsid w:val="00177A68"/>
    <w:rsid w:val="001813BD"/>
    <w:rsid w:val="0018461B"/>
    <w:rsid w:val="00184D44"/>
    <w:rsid w:val="00190780"/>
    <w:rsid w:val="00191225"/>
    <w:rsid w:val="0019288D"/>
    <w:rsid w:val="00193410"/>
    <w:rsid w:val="001A025D"/>
    <w:rsid w:val="001A4F52"/>
    <w:rsid w:val="001A543C"/>
    <w:rsid w:val="001B2A71"/>
    <w:rsid w:val="001B44E2"/>
    <w:rsid w:val="001C2EAB"/>
    <w:rsid w:val="001C5E90"/>
    <w:rsid w:val="001D2F60"/>
    <w:rsid w:val="001E2770"/>
    <w:rsid w:val="001E6BA5"/>
    <w:rsid w:val="001E7483"/>
    <w:rsid w:val="001F1A83"/>
    <w:rsid w:val="001F1F69"/>
    <w:rsid w:val="001F229C"/>
    <w:rsid w:val="001F2845"/>
    <w:rsid w:val="002018F0"/>
    <w:rsid w:val="00207F9D"/>
    <w:rsid w:val="002124AE"/>
    <w:rsid w:val="0022134F"/>
    <w:rsid w:val="00223DC6"/>
    <w:rsid w:val="0022530C"/>
    <w:rsid w:val="00233CED"/>
    <w:rsid w:val="002440C9"/>
    <w:rsid w:val="00244F69"/>
    <w:rsid w:val="00245D66"/>
    <w:rsid w:val="002472D0"/>
    <w:rsid w:val="002550BF"/>
    <w:rsid w:val="00255FA0"/>
    <w:rsid w:val="00260030"/>
    <w:rsid w:val="0026727B"/>
    <w:rsid w:val="00267C66"/>
    <w:rsid w:val="00281CD8"/>
    <w:rsid w:val="00282F3C"/>
    <w:rsid w:val="002913D8"/>
    <w:rsid w:val="0029150A"/>
    <w:rsid w:val="002A7618"/>
    <w:rsid w:val="002B09D1"/>
    <w:rsid w:val="002B0A3C"/>
    <w:rsid w:val="002C3071"/>
    <w:rsid w:val="002D4626"/>
    <w:rsid w:val="002E5BD1"/>
    <w:rsid w:val="002F2423"/>
    <w:rsid w:val="002F481A"/>
    <w:rsid w:val="003153FD"/>
    <w:rsid w:val="003220E7"/>
    <w:rsid w:val="00325DD5"/>
    <w:rsid w:val="00332A8D"/>
    <w:rsid w:val="0033624C"/>
    <w:rsid w:val="00337A94"/>
    <w:rsid w:val="0034236D"/>
    <w:rsid w:val="00357A5E"/>
    <w:rsid w:val="00361884"/>
    <w:rsid w:val="003653CB"/>
    <w:rsid w:val="00373C57"/>
    <w:rsid w:val="00374CCD"/>
    <w:rsid w:val="003764DC"/>
    <w:rsid w:val="00383C6E"/>
    <w:rsid w:val="0039294E"/>
    <w:rsid w:val="00396777"/>
    <w:rsid w:val="00397FF1"/>
    <w:rsid w:val="003A4653"/>
    <w:rsid w:val="003B361F"/>
    <w:rsid w:val="003B4457"/>
    <w:rsid w:val="003B7D1A"/>
    <w:rsid w:val="003C3C25"/>
    <w:rsid w:val="003C5210"/>
    <w:rsid w:val="003C7299"/>
    <w:rsid w:val="003D49E5"/>
    <w:rsid w:val="003D509D"/>
    <w:rsid w:val="003D64BB"/>
    <w:rsid w:val="003D6E33"/>
    <w:rsid w:val="003E2CE7"/>
    <w:rsid w:val="003E65B6"/>
    <w:rsid w:val="003F194F"/>
    <w:rsid w:val="003F2AB4"/>
    <w:rsid w:val="00402F65"/>
    <w:rsid w:val="0040397E"/>
    <w:rsid w:val="00412534"/>
    <w:rsid w:val="004201F8"/>
    <w:rsid w:val="0043112B"/>
    <w:rsid w:val="00431D19"/>
    <w:rsid w:val="004428B0"/>
    <w:rsid w:val="00452CBE"/>
    <w:rsid w:val="004549F9"/>
    <w:rsid w:val="00470227"/>
    <w:rsid w:val="00474B74"/>
    <w:rsid w:val="00486CA9"/>
    <w:rsid w:val="00495A9C"/>
    <w:rsid w:val="004A26D7"/>
    <w:rsid w:val="004A3DF9"/>
    <w:rsid w:val="004B09B7"/>
    <w:rsid w:val="004B6C54"/>
    <w:rsid w:val="004C5ECE"/>
    <w:rsid w:val="004E00C6"/>
    <w:rsid w:val="004E2F31"/>
    <w:rsid w:val="004E78C3"/>
    <w:rsid w:val="004F07D9"/>
    <w:rsid w:val="004F09AD"/>
    <w:rsid w:val="004F2A4E"/>
    <w:rsid w:val="004F2E2F"/>
    <w:rsid w:val="004F55E8"/>
    <w:rsid w:val="00500F55"/>
    <w:rsid w:val="00501087"/>
    <w:rsid w:val="00505667"/>
    <w:rsid w:val="005215FB"/>
    <w:rsid w:val="00522D6C"/>
    <w:rsid w:val="0052428B"/>
    <w:rsid w:val="00525115"/>
    <w:rsid w:val="00525E33"/>
    <w:rsid w:val="00534FC5"/>
    <w:rsid w:val="00546A52"/>
    <w:rsid w:val="00556C12"/>
    <w:rsid w:val="00570A52"/>
    <w:rsid w:val="005748C9"/>
    <w:rsid w:val="00574B23"/>
    <w:rsid w:val="00575F83"/>
    <w:rsid w:val="00577402"/>
    <w:rsid w:val="00582E31"/>
    <w:rsid w:val="005854C2"/>
    <w:rsid w:val="00585D8B"/>
    <w:rsid w:val="00594803"/>
    <w:rsid w:val="0059700F"/>
    <w:rsid w:val="005B0F00"/>
    <w:rsid w:val="005B470D"/>
    <w:rsid w:val="005B5DA4"/>
    <w:rsid w:val="005C4FBD"/>
    <w:rsid w:val="005D3723"/>
    <w:rsid w:val="005D7882"/>
    <w:rsid w:val="005D7FD4"/>
    <w:rsid w:val="005E2182"/>
    <w:rsid w:val="005E2728"/>
    <w:rsid w:val="005E2A3F"/>
    <w:rsid w:val="005E44FF"/>
    <w:rsid w:val="005E6F6C"/>
    <w:rsid w:val="005F0DBD"/>
    <w:rsid w:val="00611407"/>
    <w:rsid w:val="0061143C"/>
    <w:rsid w:val="006247C2"/>
    <w:rsid w:val="00646A2D"/>
    <w:rsid w:val="00651BBD"/>
    <w:rsid w:val="00654906"/>
    <w:rsid w:val="00654FFC"/>
    <w:rsid w:val="00655C11"/>
    <w:rsid w:val="00666794"/>
    <w:rsid w:val="00672405"/>
    <w:rsid w:val="00673EF3"/>
    <w:rsid w:val="00675D40"/>
    <w:rsid w:val="006876DF"/>
    <w:rsid w:val="006914F7"/>
    <w:rsid w:val="006962C4"/>
    <w:rsid w:val="006A762F"/>
    <w:rsid w:val="006B6EDB"/>
    <w:rsid w:val="006C402F"/>
    <w:rsid w:val="006D2203"/>
    <w:rsid w:val="006E2C87"/>
    <w:rsid w:val="006E4599"/>
    <w:rsid w:val="006F15E7"/>
    <w:rsid w:val="00710396"/>
    <w:rsid w:val="007133C9"/>
    <w:rsid w:val="00715236"/>
    <w:rsid w:val="0071647D"/>
    <w:rsid w:val="007325D7"/>
    <w:rsid w:val="007419C4"/>
    <w:rsid w:val="007457F6"/>
    <w:rsid w:val="0076206D"/>
    <w:rsid w:val="007623B2"/>
    <w:rsid w:val="0076614D"/>
    <w:rsid w:val="007666EB"/>
    <w:rsid w:val="00770B9F"/>
    <w:rsid w:val="00776B78"/>
    <w:rsid w:val="00782CC5"/>
    <w:rsid w:val="00793292"/>
    <w:rsid w:val="007A2631"/>
    <w:rsid w:val="007A592C"/>
    <w:rsid w:val="007B1ACE"/>
    <w:rsid w:val="007B50E9"/>
    <w:rsid w:val="007B7EAA"/>
    <w:rsid w:val="007C026D"/>
    <w:rsid w:val="007E0E2E"/>
    <w:rsid w:val="007E2451"/>
    <w:rsid w:val="007F2D9A"/>
    <w:rsid w:val="00803633"/>
    <w:rsid w:val="0080706D"/>
    <w:rsid w:val="008075FF"/>
    <w:rsid w:val="008100AF"/>
    <w:rsid w:val="00815602"/>
    <w:rsid w:val="00825083"/>
    <w:rsid w:val="00826C42"/>
    <w:rsid w:val="00830BC3"/>
    <w:rsid w:val="00832E6F"/>
    <w:rsid w:val="00833688"/>
    <w:rsid w:val="00837C35"/>
    <w:rsid w:val="008429C0"/>
    <w:rsid w:val="00850D57"/>
    <w:rsid w:val="008601C9"/>
    <w:rsid w:val="00870BB3"/>
    <w:rsid w:val="0087175D"/>
    <w:rsid w:val="0087204E"/>
    <w:rsid w:val="00876950"/>
    <w:rsid w:val="00882887"/>
    <w:rsid w:val="00887B71"/>
    <w:rsid w:val="00891E6D"/>
    <w:rsid w:val="008921F5"/>
    <w:rsid w:val="00893373"/>
    <w:rsid w:val="008959C9"/>
    <w:rsid w:val="00896045"/>
    <w:rsid w:val="008A37BD"/>
    <w:rsid w:val="008B50F8"/>
    <w:rsid w:val="008B5D6E"/>
    <w:rsid w:val="008C1058"/>
    <w:rsid w:val="008C178D"/>
    <w:rsid w:val="008C5A2F"/>
    <w:rsid w:val="008C7A04"/>
    <w:rsid w:val="008E0C41"/>
    <w:rsid w:val="008E47E7"/>
    <w:rsid w:val="008E5119"/>
    <w:rsid w:val="008F077C"/>
    <w:rsid w:val="008F2A34"/>
    <w:rsid w:val="008F38D6"/>
    <w:rsid w:val="008F4C44"/>
    <w:rsid w:val="009061E7"/>
    <w:rsid w:val="00910155"/>
    <w:rsid w:val="009106D1"/>
    <w:rsid w:val="00913075"/>
    <w:rsid w:val="00913CB1"/>
    <w:rsid w:val="00914EF9"/>
    <w:rsid w:val="00925647"/>
    <w:rsid w:val="00925A73"/>
    <w:rsid w:val="009302E3"/>
    <w:rsid w:val="009316BE"/>
    <w:rsid w:val="0094256A"/>
    <w:rsid w:val="009443D8"/>
    <w:rsid w:val="009444B1"/>
    <w:rsid w:val="00945CC6"/>
    <w:rsid w:val="009533DC"/>
    <w:rsid w:val="00954A53"/>
    <w:rsid w:val="00956DB4"/>
    <w:rsid w:val="00964793"/>
    <w:rsid w:val="009716BA"/>
    <w:rsid w:val="009812A4"/>
    <w:rsid w:val="0099258B"/>
    <w:rsid w:val="009952A5"/>
    <w:rsid w:val="00996EF5"/>
    <w:rsid w:val="00997477"/>
    <w:rsid w:val="009A144E"/>
    <w:rsid w:val="009A3878"/>
    <w:rsid w:val="009A5207"/>
    <w:rsid w:val="009D3003"/>
    <w:rsid w:val="009F6F79"/>
    <w:rsid w:val="009F71D0"/>
    <w:rsid w:val="009F798E"/>
    <w:rsid w:val="00A0682D"/>
    <w:rsid w:val="00A203DA"/>
    <w:rsid w:val="00A20F4A"/>
    <w:rsid w:val="00A24B7F"/>
    <w:rsid w:val="00A33304"/>
    <w:rsid w:val="00A34F6C"/>
    <w:rsid w:val="00A36B08"/>
    <w:rsid w:val="00A3768B"/>
    <w:rsid w:val="00A40B72"/>
    <w:rsid w:val="00A42111"/>
    <w:rsid w:val="00A44B5B"/>
    <w:rsid w:val="00A61A68"/>
    <w:rsid w:val="00A62BF2"/>
    <w:rsid w:val="00A655D3"/>
    <w:rsid w:val="00A732EB"/>
    <w:rsid w:val="00A75EDA"/>
    <w:rsid w:val="00A82737"/>
    <w:rsid w:val="00A82F21"/>
    <w:rsid w:val="00A879C7"/>
    <w:rsid w:val="00AA33F5"/>
    <w:rsid w:val="00AA43EC"/>
    <w:rsid w:val="00AB1601"/>
    <w:rsid w:val="00AE4860"/>
    <w:rsid w:val="00AF33BF"/>
    <w:rsid w:val="00AF45E9"/>
    <w:rsid w:val="00AF64F6"/>
    <w:rsid w:val="00B0474B"/>
    <w:rsid w:val="00B04C52"/>
    <w:rsid w:val="00B0739B"/>
    <w:rsid w:val="00B10E52"/>
    <w:rsid w:val="00B16D89"/>
    <w:rsid w:val="00B1717B"/>
    <w:rsid w:val="00B211F2"/>
    <w:rsid w:val="00B233D1"/>
    <w:rsid w:val="00B306D7"/>
    <w:rsid w:val="00B3093B"/>
    <w:rsid w:val="00B31009"/>
    <w:rsid w:val="00B40E8D"/>
    <w:rsid w:val="00B42AF2"/>
    <w:rsid w:val="00B432A5"/>
    <w:rsid w:val="00B53469"/>
    <w:rsid w:val="00B539D4"/>
    <w:rsid w:val="00B70FAE"/>
    <w:rsid w:val="00B72F96"/>
    <w:rsid w:val="00B81341"/>
    <w:rsid w:val="00B85C5A"/>
    <w:rsid w:val="00B87361"/>
    <w:rsid w:val="00B906D8"/>
    <w:rsid w:val="00B970C7"/>
    <w:rsid w:val="00B97C29"/>
    <w:rsid w:val="00BA462F"/>
    <w:rsid w:val="00BB2051"/>
    <w:rsid w:val="00BB50D3"/>
    <w:rsid w:val="00BB757A"/>
    <w:rsid w:val="00BB7619"/>
    <w:rsid w:val="00BB7B52"/>
    <w:rsid w:val="00BC6D64"/>
    <w:rsid w:val="00BD0055"/>
    <w:rsid w:val="00BE2148"/>
    <w:rsid w:val="00BE4598"/>
    <w:rsid w:val="00BF00BC"/>
    <w:rsid w:val="00BF0832"/>
    <w:rsid w:val="00C029F8"/>
    <w:rsid w:val="00C06E47"/>
    <w:rsid w:val="00C07501"/>
    <w:rsid w:val="00C07AA5"/>
    <w:rsid w:val="00C151E8"/>
    <w:rsid w:val="00C325AD"/>
    <w:rsid w:val="00C46D88"/>
    <w:rsid w:val="00C51181"/>
    <w:rsid w:val="00C53B4A"/>
    <w:rsid w:val="00C5557C"/>
    <w:rsid w:val="00C61D28"/>
    <w:rsid w:val="00C63E20"/>
    <w:rsid w:val="00C644C4"/>
    <w:rsid w:val="00C77C73"/>
    <w:rsid w:val="00C91CBE"/>
    <w:rsid w:val="00CA291A"/>
    <w:rsid w:val="00CA7510"/>
    <w:rsid w:val="00CB2CB5"/>
    <w:rsid w:val="00CB4E75"/>
    <w:rsid w:val="00CB6B4C"/>
    <w:rsid w:val="00CB733F"/>
    <w:rsid w:val="00CB7686"/>
    <w:rsid w:val="00CC17E7"/>
    <w:rsid w:val="00CC5923"/>
    <w:rsid w:val="00CE28B0"/>
    <w:rsid w:val="00CE399E"/>
    <w:rsid w:val="00CF3BAC"/>
    <w:rsid w:val="00D00960"/>
    <w:rsid w:val="00D07B0B"/>
    <w:rsid w:val="00D116D1"/>
    <w:rsid w:val="00D13897"/>
    <w:rsid w:val="00D424A7"/>
    <w:rsid w:val="00D437C0"/>
    <w:rsid w:val="00D45E4C"/>
    <w:rsid w:val="00D50A11"/>
    <w:rsid w:val="00D54562"/>
    <w:rsid w:val="00D61568"/>
    <w:rsid w:val="00D70810"/>
    <w:rsid w:val="00D7264C"/>
    <w:rsid w:val="00D929E8"/>
    <w:rsid w:val="00D954F5"/>
    <w:rsid w:val="00D97735"/>
    <w:rsid w:val="00DA2091"/>
    <w:rsid w:val="00DB0656"/>
    <w:rsid w:val="00DB7618"/>
    <w:rsid w:val="00DC1524"/>
    <w:rsid w:val="00DC33DD"/>
    <w:rsid w:val="00DC5178"/>
    <w:rsid w:val="00DD069D"/>
    <w:rsid w:val="00DF3B03"/>
    <w:rsid w:val="00DF4D71"/>
    <w:rsid w:val="00E05A39"/>
    <w:rsid w:val="00E13886"/>
    <w:rsid w:val="00E1474B"/>
    <w:rsid w:val="00E31214"/>
    <w:rsid w:val="00E33215"/>
    <w:rsid w:val="00E33660"/>
    <w:rsid w:val="00E3480A"/>
    <w:rsid w:val="00E36DF9"/>
    <w:rsid w:val="00E5721E"/>
    <w:rsid w:val="00E57D52"/>
    <w:rsid w:val="00E6583C"/>
    <w:rsid w:val="00E65E65"/>
    <w:rsid w:val="00E72304"/>
    <w:rsid w:val="00E732B6"/>
    <w:rsid w:val="00E777D6"/>
    <w:rsid w:val="00E81069"/>
    <w:rsid w:val="00E82FE5"/>
    <w:rsid w:val="00E83305"/>
    <w:rsid w:val="00E852C7"/>
    <w:rsid w:val="00E87ACC"/>
    <w:rsid w:val="00E90910"/>
    <w:rsid w:val="00E90EBA"/>
    <w:rsid w:val="00E93749"/>
    <w:rsid w:val="00E95193"/>
    <w:rsid w:val="00E961E2"/>
    <w:rsid w:val="00EB0D99"/>
    <w:rsid w:val="00EB7BD9"/>
    <w:rsid w:val="00EC2118"/>
    <w:rsid w:val="00EE0842"/>
    <w:rsid w:val="00EE1CF6"/>
    <w:rsid w:val="00EE41E6"/>
    <w:rsid w:val="00EF0DB1"/>
    <w:rsid w:val="00EF5DCC"/>
    <w:rsid w:val="00F009EB"/>
    <w:rsid w:val="00F06592"/>
    <w:rsid w:val="00F161AE"/>
    <w:rsid w:val="00F26245"/>
    <w:rsid w:val="00F30630"/>
    <w:rsid w:val="00F32237"/>
    <w:rsid w:val="00F32564"/>
    <w:rsid w:val="00F328FD"/>
    <w:rsid w:val="00F3479B"/>
    <w:rsid w:val="00F44BD0"/>
    <w:rsid w:val="00F44EDD"/>
    <w:rsid w:val="00F62BF7"/>
    <w:rsid w:val="00F63E41"/>
    <w:rsid w:val="00F64A60"/>
    <w:rsid w:val="00F65CA6"/>
    <w:rsid w:val="00F671AF"/>
    <w:rsid w:val="00F838C8"/>
    <w:rsid w:val="00F83F06"/>
    <w:rsid w:val="00F84199"/>
    <w:rsid w:val="00F86364"/>
    <w:rsid w:val="00F91FD6"/>
    <w:rsid w:val="00F964F2"/>
    <w:rsid w:val="00FB6E1B"/>
    <w:rsid w:val="00FC345F"/>
    <w:rsid w:val="00FC6397"/>
    <w:rsid w:val="00FC6C8F"/>
    <w:rsid w:val="00FC7B1A"/>
    <w:rsid w:val="00FD041A"/>
    <w:rsid w:val="00FD24C5"/>
    <w:rsid w:val="00FD717B"/>
    <w:rsid w:val="00FE44FD"/>
    <w:rsid w:val="00FF25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9569"/>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226575209">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362023356">
      <w:bodyDiv w:val="1"/>
      <w:marLeft w:val="0"/>
      <w:marRight w:val="0"/>
      <w:marTop w:val="0"/>
      <w:marBottom w:val="0"/>
      <w:divBdr>
        <w:top w:val="none" w:sz="0" w:space="0" w:color="auto"/>
        <w:left w:val="none" w:sz="0" w:space="0" w:color="auto"/>
        <w:bottom w:val="none" w:sz="0" w:space="0" w:color="auto"/>
        <w:right w:val="none" w:sz="0" w:space="0" w:color="auto"/>
      </w:divBdr>
    </w:div>
    <w:div w:id="401753935">
      <w:bodyDiv w:val="1"/>
      <w:marLeft w:val="0"/>
      <w:marRight w:val="0"/>
      <w:marTop w:val="0"/>
      <w:marBottom w:val="0"/>
      <w:divBdr>
        <w:top w:val="none" w:sz="0" w:space="0" w:color="auto"/>
        <w:left w:val="none" w:sz="0" w:space="0" w:color="auto"/>
        <w:bottom w:val="none" w:sz="0" w:space="0" w:color="auto"/>
        <w:right w:val="none" w:sz="0" w:space="0" w:color="auto"/>
      </w:divBdr>
    </w:div>
    <w:div w:id="414321472">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496383753">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2863902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935096986">
      <w:bodyDiv w:val="1"/>
      <w:marLeft w:val="0"/>
      <w:marRight w:val="0"/>
      <w:marTop w:val="0"/>
      <w:marBottom w:val="0"/>
      <w:divBdr>
        <w:top w:val="none" w:sz="0" w:space="0" w:color="auto"/>
        <w:left w:val="none" w:sz="0" w:space="0" w:color="auto"/>
        <w:bottom w:val="none" w:sz="0" w:space="0" w:color="auto"/>
        <w:right w:val="none" w:sz="0" w:space="0" w:color="auto"/>
      </w:divBdr>
    </w:div>
    <w:div w:id="976253263">
      <w:bodyDiv w:val="1"/>
      <w:marLeft w:val="0"/>
      <w:marRight w:val="0"/>
      <w:marTop w:val="0"/>
      <w:marBottom w:val="0"/>
      <w:divBdr>
        <w:top w:val="none" w:sz="0" w:space="0" w:color="auto"/>
        <w:left w:val="none" w:sz="0" w:space="0" w:color="auto"/>
        <w:bottom w:val="none" w:sz="0" w:space="0" w:color="auto"/>
        <w:right w:val="none" w:sz="0" w:space="0" w:color="auto"/>
      </w:divBdr>
    </w:div>
    <w:div w:id="994916867">
      <w:bodyDiv w:val="1"/>
      <w:marLeft w:val="0"/>
      <w:marRight w:val="0"/>
      <w:marTop w:val="0"/>
      <w:marBottom w:val="0"/>
      <w:divBdr>
        <w:top w:val="none" w:sz="0" w:space="0" w:color="auto"/>
        <w:left w:val="none" w:sz="0" w:space="0" w:color="auto"/>
        <w:bottom w:val="none" w:sz="0" w:space="0" w:color="auto"/>
        <w:right w:val="none" w:sz="0" w:space="0" w:color="auto"/>
      </w:divBdr>
    </w:div>
    <w:div w:id="1068653846">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090659122">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177109403">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53067016">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78766442">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770393416">
      <w:bodyDiv w:val="1"/>
      <w:marLeft w:val="0"/>
      <w:marRight w:val="0"/>
      <w:marTop w:val="0"/>
      <w:marBottom w:val="0"/>
      <w:divBdr>
        <w:top w:val="none" w:sz="0" w:space="0" w:color="auto"/>
        <w:left w:val="none" w:sz="0" w:space="0" w:color="auto"/>
        <w:bottom w:val="none" w:sz="0" w:space="0" w:color="auto"/>
        <w:right w:val="none" w:sz="0" w:space="0" w:color="auto"/>
      </w:divBdr>
    </w:div>
    <w:div w:id="1802727552">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geoportal.cenia.cz" TargetMode="External"/><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0.jpeg"/><Relationship Id="rId28" Type="http://schemas.openxmlformats.org/officeDocument/2006/relationships/footer" Target="footer5.xml"/><Relationship Id="rId10" Type="http://schemas.openxmlformats.org/officeDocument/2006/relationships/image" Target="media/image3.emf"/><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53BCE4-5442-4D1C-B5EB-F81795D27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4318</TotalTime>
  <Pages>24</Pages>
  <Words>5033</Words>
  <Characters>29699</Characters>
  <Application>Microsoft Office Word</Application>
  <DocSecurity>0</DocSecurity>
  <Lines>247</Lines>
  <Paragraphs>69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236</cp:revision>
  <cp:lastPrinted>2017-05-03T11:54:00Z</cp:lastPrinted>
  <dcterms:created xsi:type="dcterms:W3CDTF">2016-02-04T11:43:00Z</dcterms:created>
  <dcterms:modified xsi:type="dcterms:W3CDTF">2017-09-18T11:17:00Z</dcterms:modified>
</cp:coreProperties>
</file>